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EC0C9" w14:textId="77777777" w:rsidR="00D85720" w:rsidRDefault="008B760C" w:rsidP="00750A5E">
      <w:pPr>
        <w:pStyle w:val="Heading1"/>
      </w:pPr>
      <w:r>
        <w:t xml:space="preserve">SSI/SSDI Application Process for </w:t>
      </w:r>
      <w:r w:rsidR="00D85720" w:rsidRPr="00750A5E">
        <w:t>SOAR</w:t>
      </w:r>
      <w:r>
        <w:t>-Assisted Claims</w:t>
      </w:r>
      <w:r w:rsidR="002646E7">
        <w:t xml:space="preserve"> in </w:t>
      </w:r>
      <w:r w:rsidR="00CC68BB">
        <w:t>Washington</w:t>
      </w:r>
      <w:r w:rsidR="002646E7">
        <w:t xml:space="preserve"> </w:t>
      </w:r>
    </w:p>
    <w:p w14:paraId="1F26C693" w14:textId="77777777" w:rsidR="002646E7" w:rsidRPr="002646E7" w:rsidRDefault="002646E7" w:rsidP="002646E7"/>
    <w:p w14:paraId="2D9CA9EE" w14:textId="77777777" w:rsidR="007E68B5" w:rsidRDefault="007E68B5" w:rsidP="00D85720">
      <w:pPr>
        <w:ind w:left="360"/>
        <w:rPr>
          <w:rFonts w:asciiTheme="minorHAnsi" w:hAnsiTheme="minorHAnsi"/>
          <w:szCs w:val="20"/>
        </w:rPr>
      </w:pPr>
      <w:r w:rsidRPr="00874D2E">
        <w:rPr>
          <w:b/>
          <w:noProof/>
        </w:rPr>
        <mc:AlternateContent>
          <mc:Choice Requires="wps">
            <w:drawing>
              <wp:inline distT="0" distB="0" distL="0" distR="0" wp14:anchorId="368DA151" wp14:editId="72726AAD">
                <wp:extent cx="6276109" cy="817228"/>
                <wp:effectExtent l="0" t="0" r="1079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109" cy="817228"/>
                        </a:xfrm>
                        <a:prstGeom prst="rect">
                          <a:avLst/>
                        </a:prstGeom>
                        <a:solidFill>
                          <a:srgbClr val="F2F7FC"/>
                        </a:solidFill>
                        <a:ln>
                          <a:headEnd/>
                          <a:tailEnd/>
                        </a:ln>
                      </wps:spPr>
                      <wps:style>
                        <a:lnRef idx="2">
                          <a:schemeClr val="accent1"/>
                        </a:lnRef>
                        <a:fillRef idx="1">
                          <a:schemeClr val="lt1"/>
                        </a:fillRef>
                        <a:effectRef idx="0">
                          <a:schemeClr val="accent1"/>
                        </a:effectRef>
                        <a:fontRef idx="minor">
                          <a:schemeClr val="dk1"/>
                        </a:fontRef>
                      </wps:style>
                      <wps:txbx>
                        <w:txbxContent>
                          <w:p w14:paraId="582C05EC" w14:textId="77777777" w:rsidR="007E68B5" w:rsidRPr="00961D14" w:rsidRDefault="00CC68BB" w:rsidP="007E68B5">
                            <w:r>
                              <w:rPr>
                                <w:rFonts w:asciiTheme="minorHAnsi" w:hAnsiTheme="minorHAnsi"/>
                              </w:rPr>
                              <w:t>The</w:t>
                            </w:r>
                            <w:r w:rsidR="007E68B5" w:rsidRPr="007E68B5">
                              <w:rPr>
                                <w:rFonts w:asciiTheme="minorHAnsi" w:hAnsiTheme="minorHAnsi"/>
                              </w:rPr>
                              <w:t xml:space="preserve"> SOAR Process is a </w:t>
                            </w:r>
                            <w:r w:rsidR="007E68B5" w:rsidRPr="00CC68BB">
                              <w:rPr>
                                <w:rFonts w:asciiTheme="minorHAnsi" w:hAnsiTheme="minorHAnsi"/>
                              </w:rPr>
                              <w:t>collaborative effort</w:t>
                            </w:r>
                            <w:r w:rsidR="00961D14">
                              <w:t xml:space="preserve"> </w:t>
                            </w:r>
                            <w:r w:rsidR="007E68B5" w:rsidRPr="007E68B5">
                              <w:rPr>
                                <w:rFonts w:asciiTheme="minorHAnsi" w:hAnsiTheme="minorHAnsi"/>
                              </w:rPr>
                              <w:t>between SOAR providers, the Social Security Administration (SSA), and Disability Determination Services (DDS) to establish procedures and expectations for the processing of SSI/SSDI applications submitted by SOAR providers. It is flexible and allows for customization to reflect local preferences (e.g. hand delivery vs. electronic submission, methods of</w:t>
                            </w:r>
                            <w:r w:rsidR="001E19CE">
                              <w:rPr>
                                <w:rFonts w:asciiTheme="minorHAnsi" w:hAnsiTheme="minorHAnsi"/>
                              </w:rPr>
                              <w:t xml:space="preserve"> requesting SSA status, etc.). </w:t>
                            </w:r>
                            <w:r w:rsidR="007E68B5" w:rsidRPr="007E68B5">
                              <w:rPr>
                                <w:rFonts w:asciiTheme="minorHAnsi" w:hAnsiTheme="minorHAnsi"/>
                              </w:rPr>
                              <w:t>Establishing a SOAR Process helps to ensure that SOAR providers are following procedure</w:t>
                            </w:r>
                            <w:r w:rsidR="007E68B5">
                              <w:rPr>
                                <w:rFonts w:asciiTheme="minorHAnsi" w:hAnsiTheme="minorHAnsi"/>
                              </w:rPr>
                              <w:t>s</w:t>
                            </w:r>
                            <w:r w:rsidR="007E68B5" w:rsidRPr="007E68B5">
                              <w:rPr>
                                <w:rFonts w:asciiTheme="minorHAnsi" w:hAnsiTheme="minorHAnsi"/>
                              </w:rPr>
                              <w:t xml:space="preserve"> agreed upon by SSA/DDS and sets expectations for submission of high quality, complete SSI/SSDI applications.</w:t>
                            </w:r>
                          </w:p>
                        </w:txbxContent>
                      </wps:txbx>
                      <wps:bodyPr rot="0" vert="horz" wrap="square" lIns="91440" tIns="45720" rIns="91440" bIns="45720" anchor="t" anchorCtr="0">
                        <a:spAutoFit/>
                      </wps:bodyPr>
                    </wps:wsp>
                  </a:graphicData>
                </a:graphic>
              </wp:inline>
            </w:drawing>
          </mc:Choice>
          <mc:Fallback>
            <w:pict>
              <v:shapetype w14:anchorId="368DA151" id="_x0000_t202" coordsize="21600,21600" o:spt="202" path="m,l,21600r21600,l21600,xe">
                <v:stroke joinstyle="miter"/>
                <v:path gradientshapeok="t" o:connecttype="rect"/>
              </v:shapetype>
              <v:shape id="Text Box 2" o:spid="_x0000_s1026" type="#_x0000_t202" style="width:494.2pt;height: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" fillcolor="#f2f7fc" strokecolor="#4f81bd [3204]" strokeweight="2pt">
                <v:textbox style="mso-fit-shape-to-text:t">
                  <w:txbxContent>
                    <w:p w14:paraId="582C05EC" w14:textId="77777777" w:rsidR="007E68B5" w:rsidRPr="00961D14" w:rsidRDefault="00CC68BB" w:rsidP="007E68B5">
                      <w:r>
                        <w:rPr>
                          <w:rFonts w:asciiTheme="minorHAnsi" w:hAnsiTheme="minorHAnsi"/>
                        </w:rPr>
                        <w:t>The</w:t>
                      </w:r>
                      <w:r w:rsidR="007E68B5" w:rsidRPr="007E68B5">
                        <w:rPr>
                          <w:rFonts w:asciiTheme="minorHAnsi" w:hAnsiTheme="minorHAnsi"/>
                        </w:rPr>
                        <w:t xml:space="preserve"> SOAR Process is a </w:t>
                      </w:r>
                      <w:r w:rsidR="007E68B5" w:rsidRPr="00CC68BB">
                        <w:rPr>
                          <w:rFonts w:asciiTheme="minorHAnsi" w:hAnsiTheme="minorHAnsi"/>
                        </w:rPr>
                        <w:t>collaborative effort</w:t>
                      </w:r>
                      <w:r w:rsidR="00961D14">
                        <w:t xml:space="preserve"> </w:t>
                      </w:r>
                      <w:r w:rsidR="007E68B5" w:rsidRPr="007E68B5">
                        <w:rPr>
                          <w:rFonts w:asciiTheme="minorHAnsi" w:hAnsiTheme="minorHAnsi"/>
                        </w:rPr>
                        <w:t>between SOAR providers, the Social Security Administration (SSA), and Disability Determination Services (DDS) to establish procedures and expectations for the processing of SSI/SSDI applications submitted by SOAR providers. It is flexible and allows for customization to reflect local preferences (e.g. hand delivery vs. electronic submission, methods of</w:t>
                      </w:r>
                      <w:r w:rsidR="001E19CE">
                        <w:rPr>
                          <w:rFonts w:asciiTheme="minorHAnsi" w:hAnsiTheme="minorHAnsi"/>
                        </w:rPr>
                        <w:t xml:space="preserve"> requesting SSA status, etc.). </w:t>
                      </w:r>
                      <w:r w:rsidR="007E68B5" w:rsidRPr="007E68B5">
                        <w:rPr>
                          <w:rFonts w:asciiTheme="minorHAnsi" w:hAnsiTheme="minorHAnsi"/>
                        </w:rPr>
                        <w:t>Establishing a SOAR Process helps to ensure that SOAR providers are following procedure</w:t>
                      </w:r>
                      <w:r w:rsidR="007E68B5">
                        <w:rPr>
                          <w:rFonts w:asciiTheme="minorHAnsi" w:hAnsiTheme="minorHAnsi"/>
                        </w:rPr>
                        <w:t>s</w:t>
                      </w:r>
                      <w:r w:rsidR="007E68B5" w:rsidRPr="007E68B5">
                        <w:rPr>
                          <w:rFonts w:asciiTheme="minorHAnsi" w:hAnsiTheme="minorHAnsi"/>
                        </w:rPr>
                        <w:t xml:space="preserve"> agreed upon by SSA/DDS and sets expectations for submission of high quality, complete SSI/SSDI applications.</w:t>
                      </w:r>
                    </w:p>
                  </w:txbxContent>
                </v:textbox>
                <w10:anchorlock/>
              </v:shape>
            </w:pict>
          </mc:Fallback>
        </mc:AlternateContent>
      </w:r>
    </w:p>
    <w:p w14:paraId="6E2FCF99" w14:textId="77777777" w:rsidR="00081BA5" w:rsidRPr="00B82C58" w:rsidRDefault="00081BA5" w:rsidP="00D85720">
      <w:pPr>
        <w:ind w:left="360"/>
        <w:rPr>
          <w:rFonts w:asciiTheme="minorHAnsi" w:hAnsiTheme="minorHAnsi"/>
          <w:szCs w:val="20"/>
        </w:rPr>
      </w:pPr>
    </w:p>
    <w:p w14:paraId="3B3C0D01" w14:textId="77777777" w:rsidR="00D85720" w:rsidRPr="00B97AD3" w:rsidRDefault="00FE739E" w:rsidP="00D85720">
      <w:pPr>
        <w:numPr>
          <w:ilvl w:val="0"/>
          <w:numId w:val="1"/>
        </w:numPr>
        <w:rPr>
          <w:rFonts w:asciiTheme="minorHAnsi" w:hAnsiTheme="minorHAnsi"/>
          <w:b/>
        </w:rPr>
      </w:pPr>
      <w:r w:rsidRPr="00B97AD3">
        <w:rPr>
          <w:rFonts w:asciiTheme="minorHAnsi" w:hAnsiTheme="minorHAnsi"/>
          <w:b/>
        </w:rPr>
        <w:t>Gather information on prior/pending claims</w:t>
      </w:r>
      <w:r w:rsidR="00B97AD3" w:rsidRPr="00B97AD3">
        <w:rPr>
          <w:rFonts w:asciiTheme="minorHAnsi" w:hAnsiTheme="minorHAnsi"/>
          <w:b/>
        </w:rPr>
        <w:t xml:space="preserve"> (if necessary)</w:t>
      </w:r>
    </w:p>
    <w:p w14:paraId="09CBB2E9" w14:textId="77777777" w:rsidR="00FE739E" w:rsidRDefault="00B97AD3" w:rsidP="007E419B">
      <w:pPr>
        <w:pStyle w:val="ListParagraph"/>
      </w:pPr>
      <w:r>
        <w:t>The SOAR provider will h</w:t>
      </w:r>
      <w:r w:rsidR="00D85720" w:rsidRPr="007507E5">
        <w:t xml:space="preserve">ave the potential applicant complete and sign </w:t>
      </w:r>
      <w:r w:rsidR="00DF6497">
        <w:t xml:space="preserve">the </w:t>
      </w:r>
      <w:r w:rsidR="00CC3A83">
        <w:t xml:space="preserve">SSA-3288: </w:t>
      </w:r>
      <w:r w:rsidR="00CC3A83" w:rsidRPr="008B760C">
        <w:rPr>
          <w:i/>
        </w:rPr>
        <w:t>Consent for Release of Information</w:t>
      </w:r>
      <w:r w:rsidR="00FE739E">
        <w:t>, if requesting information about a prior or pending SSI/SSDI application</w:t>
      </w:r>
      <w:r w:rsidR="00DF6497">
        <w:t>.</w:t>
      </w:r>
    </w:p>
    <w:p w14:paraId="669B5C6C" w14:textId="77777777" w:rsidR="00FE739E" w:rsidRDefault="00FE739E" w:rsidP="007E419B">
      <w:pPr>
        <w:pStyle w:val="ListParagraph"/>
      </w:pPr>
      <w:r>
        <w:t xml:space="preserve">The local SSA office contact will respond </w:t>
      </w:r>
      <w:r w:rsidR="00750A5E">
        <w:t>by</w:t>
      </w:r>
      <w:r>
        <w:t xml:space="preserve"> </w:t>
      </w:r>
      <w:r w:rsidR="00750A5E">
        <w:t xml:space="preserve">providing requested </w:t>
      </w:r>
      <w:r>
        <w:t>information about the applicant’s prior or pending claims</w:t>
      </w:r>
      <w:r w:rsidR="00750A5E">
        <w:t>.</w:t>
      </w:r>
    </w:p>
    <w:p w14:paraId="71359BE2" w14:textId="77777777" w:rsidR="00D85720" w:rsidRPr="00D54E27" w:rsidRDefault="00D85720" w:rsidP="00D85720">
      <w:pPr>
        <w:ind w:left="720"/>
        <w:rPr>
          <w:rFonts w:asciiTheme="minorHAnsi" w:hAnsiTheme="minorHAnsi"/>
          <w:sz w:val="20"/>
          <w:szCs w:val="20"/>
        </w:rPr>
      </w:pPr>
      <w:r w:rsidRPr="00D54E27">
        <w:rPr>
          <w:rFonts w:asciiTheme="minorHAnsi" w:hAnsiTheme="minorHAnsi"/>
          <w:sz w:val="20"/>
          <w:szCs w:val="20"/>
        </w:rPr>
        <w:t xml:space="preserve"> </w:t>
      </w:r>
    </w:p>
    <w:p w14:paraId="30AA2896" w14:textId="77777777" w:rsidR="00B97AD3" w:rsidRPr="00F16337" w:rsidRDefault="00FE739E" w:rsidP="00F16337">
      <w:pPr>
        <w:pStyle w:val="ListParagraph"/>
        <w:numPr>
          <w:ilvl w:val="0"/>
          <w:numId w:val="1"/>
        </w:numPr>
        <w:rPr>
          <w:b/>
        </w:rPr>
      </w:pPr>
      <w:r w:rsidRPr="00F16337">
        <w:rPr>
          <w:b/>
        </w:rPr>
        <w:t xml:space="preserve">Set </w:t>
      </w:r>
      <w:r w:rsidR="00263678" w:rsidRPr="00F16337">
        <w:rPr>
          <w:b/>
        </w:rPr>
        <w:t>the</w:t>
      </w:r>
      <w:r w:rsidRPr="00F16337">
        <w:rPr>
          <w:b/>
        </w:rPr>
        <w:t xml:space="preserve"> protective filing date</w:t>
      </w:r>
      <w:r w:rsidR="00750A5E" w:rsidRPr="00F16337">
        <w:rPr>
          <w:b/>
        </w:rPr>
        <w:t xml:space="preserve"> </w:t>
      </w:r>
      <w:r w:rsidR="00263678" w:rsidRPr="00F16337">
        <w:rPr>
          <w:b/>
        </w:rPr>
        <w:t>(PFD)</w:t>
      </w:r>
    </w:p>
    <w:p w14:paraId="0AE3C329" w14:textId="77777777" w:rsidR="00B97AD3" w:rsidRPr="007E419B" w:rsidRDefault="00B97AD3" w:rsidP="007E419B">
      <w:pPr>
        <w:pStyle w:val="ListParagraph"/>
      </w:pPr>
      <w:r w:rsidRPr="007E419B">
        <w:t>T</w:t>
      </w:r>
      <w:r w:rsidR="00FE739E" w:rsidRPr="007E419B">
        <w:t xml:space="preserve">he SOAR provider will assist the applicant in setting </w:t>
      </w:r>
      <w:r w:rsidR="00263678" w:rsidRPr="007E419B">
        <w:t>the PFD</w:t>
      </w:r>
      <w:r w:rsidR="00FE739E" w:rsidRPr="007E419B">
        <w:t xml:space="preserve"> </w:t>
      </w:r>
      <w:r w:rsidR="007A78A1" w:rsidRPr="007E419B">
        <w:t>via</w:t>
      </w:r>
      <w:r w:rsidR="00FE739E" w:rsidRPr="007E419B">
        <w:t xml:space="preserve"> </w:t>
      </w:r>
      <w:r w:rsidR="00FE739E" w:rsidRPr="007E419B">
        <w:rPr>
          <w:b/>
        </w:rPr>
        <w:t>one</w:t>
      </w:r>
      <w:r w:rsidR="00FE739E" w:rsidRPr="007E419B">
        <w:t xml:space="preserve"> of </w:t>
      </w:r>
      <w:r w:rsidR="007E419B">
        <w:t>these</w:t>
      </w:r>
      <w:r w:rsidR="00FE739E" w:rsidRPr="007E419B">
        <w:t xml:space="preserve"> </w:t>
      </w:r>
      <w:r w:rsidRPr="007E419B">
        <w:t>methods:</w:t>
      </w:r>
    </w:p>
    <w:p w14:paraId="5EC2A601" w14:textId="77777777" w:rsidR="00B97AD3" w:rsidRDefault="007A78A1" w:rsidP="00F16337">
      <w:pPr>
        <w:pStyle w:val="ListParagraph"/>
        <w:numPr>
          <w:ilvl w:val="1"/>
          <w:numId w:val="12"/>
        </w:numPr>
      </w:pPr>
      <w:r w:rsidRPr="00B97AD3">
        <w:t>Initiating</w:t>
      </w:r>
      <w:r w:rsidR="00FE739E" w:rsidRPr="00B97AD3">
        <w:t xml:space="preserve"> the Online Disability </w:t>
      </w:r>
      <w:r w:rsidRPr="00B97AD3">
        <w:t xml:space="preserve">Benefits </w:t>
      </w:r>
      <w:r w:rsidR="00FE739E" w:rsidRPr="00B97AD3">
        <w:t xml:space="preserve">Application </w:t>
      </w:r>
      <w:r w:rsidRPr="00B97AD3">
        <w:t>at</w:t>
      </w:r>
      <w:r w:rsidR="00FE739E" w:rsidRPr="00B97AD3">
        <w:t xml:space="preserve"> </w:t>
      </w:r>
      <w:hyperlink r:id="rId11" w:history="1">
        <w:r w:rsidRPr="00B97AD3">
          <w:rPr>
            <w:rStyle w:val="Hyperlink"/>
          </w:rPr>
          <w:t>https://www.ssa.gov/benefits/disability/</w:t>
        </w:r>
      </w:hyperlink>
      <w:r w:rsidR="007E68B5">
        <w:t xml:space="preserve"> </w:t>
      </w:r>
      <w:r w:rsidR="008B760C" w:rsidRPr="00B97AD3">
        <w:t>and stopping when reaching the re-entry number screen</w:t>
      </w:r>
      <w:r w:rsidR="00B97AD3">
        <w:t>; or</w:t>
      </w:r>
    </w:p>
    <w:p w14:paraId="6C675159" w14:textId="77777777" w:rsidR="00B97AD3" w:rsidRDefault="00FE739E" w:rsidP="00F16337">
      <w:pPr>
        <w:pStyle w:val="ListParagraph"/>
        <w:numPr>
          <w:ilvl w:val="1"/>
          <w:numId w:val="12"/>
        </w:numPr>
      </w:pPr>
      <w:r w:rsidRPr="00B97AD3">
        <w:t>Calling SSA to set an appointment for an in-person or telephone interview</w:t>
      </w:r>
    </w:p>
    <w:p w14:paraId="52A8AD21" w14:textId="77777777" w:rsidR="00F16337" w:rsidRPr="007E419B" w:rsidRDefault="00F16337" w:rsidP="007E419B">
      <w:pPr>
        <w:pStyle w:val="ListParagraph"/>
      </w:pPr>
      <w:r w:rsidRPr="007E419B">
        <w:t xml:space="preserve">The SOAR provider now has </w:t>
      </w:r>
      <w:r w:rsidRPr="007E419B">
        <w:rPr>
          <w:b/>
        </w:rPr>
        <w:t>60 days</w:t>
      </w:r>
      <w:r w:rsidRPr="007E419B">
        <w:t xml:space="preserve"> to submit the application.</w:t>
      </w:r>
    </w:p>
    <w:p w14:paraId="2C06B71D" w14:textId="77777777" w:rsidR="00D85720" w:rsidRPr="00D54E27" w:rsidRDefault="00D85720" w:rsidP="00B97AD3">
      <w:pPr>
        <w:ind w:left="1620"/>
        <w:rPr>
          <w:rFonts w:asciiTheme="minorHAnsi" w:hAnsiTheme="minorHAnsi"/>
          <w:sz w:val="20"/>
          <w:szCs w:val="20"/>
        </w:rPr>
      </w:pPr>
    </w:p>
    <w:p w14:paraId="18AB8B22" w14:textId="77777777" w:rsidR="000470AE" w:rsidRPr="00F16337" w:rsidRDefault="000470AE" w:rsidP="000470AE">
      <w:pPr>
        <w:numPr>
          <w:ilvl w:val="0"/>
          <w:numId w:val="1"/>
        </w:numPr>
        <w:tabs>
          <w:tab w:val="left" w:pos="810"/>
        </w:tabs>
        <w:rPr>
          <w:rFonts w:asciiTheme="minorHAnsi" w:hAnsiTheme="minorHAnsi"/>
          <w:b/>
        </w:rPr>
      </w:pPr>
      <w:r w:rsidRPr="00F16337">
        <w:rPr>
          <w:rFonts w:asciiTheme="minorHAnsi" w:hAnsiTheme="minorHAnsi"/>
          <w:b/>
        </w:rPr>
        <w:t>Maintain Communication</w:t>
      </w:r>
    </w:p>
    <w:p w14:paraId="080568A7" w14:textId="77777777" w:rsidR="000470AE" w:rsidRPr="00F16337" w:rsidRDefault="000470AE" w:rsidP="00F16337">
      <w:pPr>
        <w:pStyle w:val="ListParagraph"/>
      </w:pPr>
      <w:r w:rsidRPr="00F16337">
        <w:t xml:space="preserve">During the </w:t>
      </w:r>
      <w:r w:rsidR="00F16337" w:rsidRPr="00F16337">
        <w:t xml:space="preserve">60-day </w:t>
      </w:r>
      <w:r w:rsidRPr="00F16337">
        <w:t xml:space="preserve">protective filing period, the SOAR provider will consult with the SSA representative with any questions. </w:t>
      </w:r>
    </w:p>
    <w:p w14:paraId="528C8537" w14:textId="77777777" w:rsidR="000470AE" w:rsidRPr="000470AE" w:rsidRDefault="000470AE" w:rsidP="00F16337">
      <w:pPr>
        <w:ind w:left="720"/>
        <w:rPr>
          <w:rFonts w:asciiTheme="minorHAnsi" w:hAnsiTheme="minorHAnsi"/>
        </w:rPr>
      </w:pPr>
    </w:p>
    <w:p w14:paraId="73DF71CF" w14:textId="77777777" w:rsidR="00B97AD3" w:rsidRPr="00F16337" w:rsidRDefault="00B97AD3" w:rsidP="00B97AD3">
      <w:pPr>
        <w:numPr>
          <w:ilvl w:val="0"/>
          <w:numId w:val="1"/>
        </w:numPr>
        <w:tabs>
          <w:tab w:val="left" w:pos="810"/>
        </w:tabs>
        <w:rPr>
          <w:rFonts w:asciiTheme="minorHAnsi" w:hAnsiTheme="minorHAnsi"/>
          <w:b/>
        </w:rPr>
      </w:pPr>
      <w:r w:rsidRPr="00F16337">
        <w:rPr>
          <w:rFonts w:asciiTheme="minorHAnsi" w:hAnsiTheme="minorHAnsi"/>
          <w:b/>
        </w:rPr>
        <w:t>Submit the application packet to SSA</w:t>
      </w:r>
    </w:p>
    <w:p w14:paraId="5E1E0271" w14:textId="77777777" w:rsidR="00D85720" w:rsidRPr="00D92883" w:rsidRDefault="00D85720" w:rsidP="00F16337">
      <w:pPr>
        <w:pStyle w:val="ListParagraph"/>
        <w:rPr>
          <w:rFonts w:cstheme="minorHAnsi"/>
          <w:i/>
        </w:rPr>
      </w:pPr>
      <w:r w:rsidRPr="00B97AD3">
        <w:t xml:space="preserve">Within a </w:t>
      </w:r>
      <w:r w:rsidRPr="000470AE">
        <w:rPr>
          <w:i/>
          <w:u w:val="single"/>
        </w:rPr>
        <w:t>maximum</w:t>
      </w:r>
      <w:r w:rsidR="00607ADA">
        <w:t xml:space="preserve"> of 60 days </w:t>
      </w:r>
      <w:r w:rsidRPr="00B97AD3">
        <w:t xml:space="preserve">of the protective filing date, the SOAR </w:t>
      </w:r>
      <w:r w:rsidR="00DF6497" w:rsidRPr="00B97AD3">
        <w:t>p</w:t>
      </w:r>
      <w:r w:rsidRPr="00B97AD3">
        <w:t>rovider will hand-deliver</w:t>
      </w:r>
      <w:r w:rsidR="0055279E">
        <w:t xml:space="preserve"> (or mail during office closures)</w:t>
      </w:r>
      <w:r w:rsidRPr="00B97AD3">
        <w:t xml:space="preserve"> the following </w:t>
      </w:r>
      <w:r w:rsidR="007A78A1" w:rsidRPr="00B97AD3">
        <w:t xml:space="preserve">completed </w:t>
      </w:r>
      <w:r w:rsidR="00DF6497" w:rsidRPr="00B97AD3">
        <w:t xml:space="preserve">forms and documents </w:t>
      </w:r>
      <w:r w:rsidRPr="00B97AD3">
        <w:t xml:space="preserve">to the local SSA office contact. </w:t>
      </w:r>
      <w:r w:rsidRPr="001F1ECE">
        <w:rPr>
          <w:i/>
        </w:rPr>
        <w:t xml:space="preserve">(NOTE: The </w:t>
      </w:r>
      <w:r w:rsidR="007E68B5" w:rsidRPr="001F1ECE">
        <w:rPr>
          <w:i/>
        </w:rPr>
        <w:t>O</w:t>
      </w:r>
      <w:r w:rsidRPr="001F1ECE">
        <w:rPr>
          <w:i/>
        </w:rPr>
        <w:t xml:space="preserve">nline </w:t>
      </w:r>
      <w:r w:rsidR="007E68B5" w:rsidRPr="001F1ECE">
        <w:rPr>
          <w:i/>
        </w:rPr>
        <w:t>D</w:t>
      </w:r>
      <w:r w:rsidR="004C0969" w:rsidRPr="001F1ECE">
        <w:rPr>
          <w:i/>
        </w:rPr>
        <w:t xml:space="preserve">isability </w:t>
      </w:r>
      <w:r w:rsidR="007A78A1" w:rsidRPr="001F1ECE">
        <w:rPr>
          <w:i/>
        </w:rPr>
        <w:t xml:space="preserve">Benefits </w:t>
      </w:r>
      <w:r w:rsidR="007E68B5" w:rsidRPr="001F1ECE">
        <w:rPr>
          <w:i/>
        </w:rPr>
        <w:t>A</w:t>
      </w:r>
      <w:r w:rsidR="004C0969" w:rsidRPr="001F1ECE">
        <w:rPr>
          <w:i/>
        </w:rPr>
        <w:t>pplication should be</w:t>
      </w:r>
      <w:r w:rsidRPr="001F1ECE">
        <w:rPr>
          <w:i/>
        </w:rPr>
        <w:t xml:space="preserve"> completed and </w:t>
      </w:r>
      <w:r w:rsidRPr="00D92883">
        <w:rPr>
          <w:rFonts w:cstheme="minorHAnsi"/>
          <w:i/>
        </w:rPr>
        <w:t xml:space="preserve">submitted </w:t>
      </w:r>
      <w:r w:rsidR="00DF6497" w:rsidRPr="00D92883">
        <w:rPr>
          <w:rFonts w:cstheme="minorHAnsi"/>
          <w:i/>
        </w:rPr>
        <w:t>24-48 hours before</w:t>
      </w:r>
      <w:r w:rsidRPr="00D92883">
        <w:rPr>
          <w:rFonts w:cstheme="minorHAnsi"/>
          <w:i/>
        </w:rPr>
        <w:t xml:space="preserve"> the paperwork is delivered to SSA). </w:t>
      </w:r>
    </w:p>
    <w:p w14:paraId="405086C9" w14:textId="3754F062" w:rsidR="00D85720" w:rsidRPr="00D92883" w:rsidRDefault="00D85720" w:rsidP="00D92883">
      <w:pPr>
        <w:numPr>
          <w:ilvl w:val="1"/>
          <w:numId w:val="13"/>
        </w:numPr>
        <w:tabs>
          <w:tab w:val="clear" w:pos="1800"/>
        </w:tabs>
        <w:ind w:left="2160"/>
        <w:rPr>
          <w:rFonts w:asciiTheme="minorHAnsi" w:hAnsiTheme="minorHAnsi" w:cstheme="minorHAnsi"/>
        </w:rPr>
      </w:pPr>
      <w:r w:rsidRPr="00D92883">
        <w:rPr>
          <w:rFonts w:asciiTheme="minorHAnsi" w:hAnsiTheme="minorHAnsi" w:cstheme="minorHAnsi"/>
        </w:rPr>
        <w:t xml:space="preserve">SOAR Checklist </w:t>
      </w:r>
      <w:r w:rsidR="00DF6497" w:rsidRPr="00D92883">
        <w:rPr>
          <w:rFonts w:asciiTheme="minorHAnsi" w:hAnsiTheme="minorHAnsi" w:cstheme="minorHAnsi"/>
        </w:rPr>
        <w:t>for Initial Claims</w:t>
      </w:r>
      <w:r w:rsidRPr="00D92883">
        <w:rPr>
          <w:rFonts w:asciiTheme="minorHAnsi" w:hAnsiTheme="minorHAnsi" w:cstheme="minorHAnsi"/>
        </w:rPr>
        <w:t xml:space="preserve"> </w:t>
      </w:r>
      <w:r w:rsidR="00CB78E4" w:rsidRPr="00D92883">
        <w:rPr>
          <w:rFonts w:asciiTheme="minorHAnsi" w:hAnsiTheme="minorHAnsi" w:cstheme="minorHAnsi"/>
        </w:rPr>
        <w:t xml:space="preserve">(available at </w:t>
      </w:r>
      <w:hyperlink r:id="rId12" w:history="1">
        <w:r w:rsidR="00D92883" w:rsidRPr="00C94DCF">
          <w:rPr>
            <w:rStyle w:val="Hyperlink"/>
            <w:rFonts w:asciiTheme="minorHAnsi" w:hAnsiTheme="minorHAnsi" w:cstheme="minorHAnsi"/>
          </w:rPr>
          <w:t>https://soarworks.samhsa.gov/article/soar-tools-and-worksheets</w:t>
        </w:r>
      </w:hyperlink>
      <w:r w:rsidR="00607ADA" w:rsidRPr="00D92883">
        <w:rPr>
          <w:rFonts w:asciiTheme="minorHAnsi" w:hAnsiTheme="minorHAnsi" w:cstheme="minorHAnsi"/>
        </w:rPr>
        <w:t>)</w:t>
      </w:r>
    </w:p>
    <w:p w14:paraId="6C4FAFC6" w14:textId="77777777" w:rsidR="00D85720" w:rsidRPr="00D92883" w:rsidRDefault="00D85720" w:rsidP="007E419B">
      <w:pPr>
        <w:numPr>
          <w:ilvl w:val="1"/>
          <w:numId w:val="13"/>
        </w:numPr>
        <w:tabs>
          <w:tab w:val="clear" w:pos="1800"/>
        </w:tabs>
        <w:ind w:left="2160"/>
        <w:rPr>
          <w:rFonts w:asciiTheme="minorHAnsi" w:hAnsiTheme="minorHAnsi" w:cstheme="minorHAnsi"/>
        </w:rPr>
      </w:pPr>
      <w:r w:rsidRPr="00D92883">
        <w:rPr>
          <w:rFonts w:asciiTheme="minorHAnsi" w:hAnsiTheme="minorHAnsi" w:cstheme="minorHAnsi"/>
        </w:rPr>
        <w:t>SSA-8000</w:t>
      </w:r>
      <w:r w:rsidR="00CF0066" w:rsidRPr="00D92883">
        <w:rPr>
          <w:rFonts w:asciiTheme="minorHAnsi" w:hAnsiTheme="minorHAnsi" w:cstheme="minorHAnsi"/>
        </w:rPr>
        <w:t xml:space="preserve">: </w:t>
      </w:r>
      <w:r w:rsidR="00CF0066" w:rsidRPr="00D92883">
        <w:rPr>
          <w:rFonts w:asciiTheme="minorHAnsi" w:hAnsiTheme="minorHAnsi" w:cstheme="minorHAnsi"/>
          <w:i/>
        </w:rPr>
        <w:t xml:space="preserve">Application for </w:t>
      </w:r>
      <w:r w:rsidR="00DE2DD0" w:rsidRPr="00D92883">
        <w:rPr>
          <w:rFonts w:asciiTheme="minorHAnsi" w:hAnsiTheme="minorHAnsi" w:cstheme="minorHAnsi"/>
          <w:i/>
        </w:rPr>
        <w:t>Supplemental Security Income</w:t>
      </w:r>
      <w:r w:rsidR="00DE2DD0" w:rsidRPr="00D92883">
        <w:rPr>
          <w:rFonts w:asciiTheme="minorHAnsi" w:hAnsiTheme="minorHAnsi" w:cstheme="minorHAnsi"/>
        </w:rPr>
        <w:t xml:space="preserve"> (</w:t>
      </w:r>
      <w:r w:rsidR="00CF0066" w:rsidRPr="00D92883">
        <w:rPr>
          <w:rFonts w:asciiTheme="minorHAnsi" w:hAnsiTheme="minorHAnsi" w:cstheme="minorHAnsi"/>
        </w:rPr>
        <w:t>SSI</w:t>
      </w:r>
      <w:r w:rsidR="00DE2DD0" w:rsidRPr="00D92883">
        <w:rPr>
          <w:rFonts w:asciiTheme="minorHAnsi" w:hAnsiTheme="minorHAnsi" w:cstheme="minorHAnsi"/>
        </w:rPr>
        <w:t>)</w:t>
      </w:r>
      <w:r w:rsidRPr="00D92883">
        <w:rPr>
          <w:rFonts w:asciiTheme="minorHAnsi" w:hAnsiTheme="minorHAnsi" w:cstheme="minorHAnsi"/>
        </w:rPr>
        <w:t xml:space="preserve"> along with any n</w:t>
      </w:r>
      <w:r w:rsidR="00CB7793" w:rsidRPr="00D92883">
        <w:rPr>
          <w:rFonts w:asciiTheme="minorHAnsi" w:hAnsiTheme="minorHAnsi" w:cstheme="minorHAnsi"/>
        </w:rPr>
        <w:t>eeded supporti</w:t>
      </w:r>
      <w:r w:rsidR="00DE2DD0" w:rsidRPr="00D92883">
        <w:rPr>
          <w:rFonts w:asciiTheme="minorHAnsi" w:hAnsiTheme="minorHAnsi" w:cstheme="minorHAnsi"/>
        </w:rPr>
        <w:t>ng</w:t>
      </w:r>
      <w:r w:rsidR="00CB7793" w:rsidRPr="00D92883">
        <w:rPr>
          <w:rFonts w:asciiTheme="minorHAnsi" w:hAnsiTheme="minorHAnsi" w:cstheme="minorHAnsi"/>
        </w:rPr>
        <w:t xml:space="preserve"> documentation</w:t>
      </w:r>
    </w:p>
    <w:p w14:paraId="48172834" w14:textId="77777777" w:rsidR="00306DAB" w:rsidRPr="00607ADA" w:rsidRDefault="00306DAB" w:rsidP="007E419B">
      <w:pPr>
        <w:numPr>
          <w:ilvl w:val="1"/>
          <w:numId w:val="13"/>
        </w:numPr>
        <w:tabs>
          <w:tab w:val="clear" w:pos="1800"/>
        </w:tabs>
        <w:ind w:left="2160"/>
        <w:rPr>
          <w:rFonts w:asciiTheme="minorHAnsi" w:hAnsiTheme="minorHAnsi"/>
          <w:i/>
        </w:rPr>
      </w:pPr>
      <w:r>
        <w:rPr>
          <w:rFonts w:asciiTheme="minorHAnsi" w:hAnsiTheme="minorHAnsi"/>
        </w:rPr>
        <w:t xml:space="preserve">SSA-827: </w:t>
      </w:r>
      <w:r w:rsidRPr="00607ADA">
        <w:rPr>
          <w:rFonts w:asciiTheme="minorHAnsi" w:hAnsiTheme="minorHAnsi"/>
          <w:i/>
        </w:rPr>
        <w:t xml:space="preserve">Authorization to Disclose </w:t>
      </w:r>
      <w:r w:rsidR="00CF0066" w:rsidRPr="00607ADA">
        <w:rPr>
          <w:rFonts w:asciiTheme="minorHAnsi" w:hAnsiTheme="minorHAnsi"/>
          <w:i/>
        </w:rPr>
        <w:t>I</w:t>
      </w:r>
      <w:r w:rsidRPr="00607ADA">
        <w:rPr>
          <w:rFonts w:asciiTheme="minorHAnsi" w:hAnsiTheme="minorHAnsi"/>
          <w:i/>
        </w:rPr>
        <w:t xml:space="preserve">nformation to SSA </w:t>
      </w:r>
    </w:p>
    <w:p w14:paraId="3B6E34AC" w14:textId="65C92EF8" w:rsidR="00491C74" w:rsidRDefault="00D85720" w:rsidP="00491C74">
      <w:pPr>
        <w:numPr>
          <w:ilvl w:val="1"/>
          <w:numId w:val="13"/>
        </w:numPr>
        <w:tabs>
          <w:tab w:val="clear" w:pos="1800"/>
        </w:tabs>
        <w:ind w:left="2160"/>
        <w:rPr>
          <w:rFonts w:asciiTheme="minorHAnsi" w:hAnsiTheme="minorHAnsi"/>
          <w:i/>
        </w:rPr>
      </w:pPr>
      <w:r w:rsidRPr="007507E5">
        <w:rPr>
          <w:rFonts w:asciiTheme="minorHAnsi" w:hAnsiTheme="minorHAnsi"/>
        </w:rPr>
        <w:t>SSA-1696</w:t>
      </w:r>
      <w:r w:rsidR="00CF0066">
        <w:rPr>
          <w:rFonts w:asciiTheme="minorHAnsi" w:hAnsiTheme="minorHAnsi"/>
        </w:rPr>
        <w:t>:</w:t>
      </w:r>
      <w:r w:rsidR="00BA6CBC">
        <w:rPr>
          <w:rFonts w:asciiTheme="minorHAnsi" w:hAnsiTheme="minorHAnsi"/>
        </w:rPr>
        <w:t xml:space="preserve"> </w:t>
      </w:r>
      <w:r w:rsidRPr="00607ADA">
        <w:rPr>
          <w:rFonts w:asciiTheme="minorHAnsi" w:hAnsiTheme="minorHAnsi"/>
          <w:i/>
        </w:rPr>
        <w:t>Ap</w:t>
      </w:r>
      <w:r w:rsidR="00B82C58" w:rsidRPr="00607ADA">
        <w:rPr>
          <w:rFonts w:asciiTheme="minorHAnsi" w:hAnsiTheme="minorHAnsi"/>
          <w:i/>
        </w:rPr>
        <w:t>pointment of Representative</w:t>
      </w:r>
    </w:p>
    <w:p w14:paraId="721BD91A" w14:textId="13F5553E" w:rsidR="00564166" w:rsidRPr="00F94CF7" w:rsidRDefault="00564166" w:rsidP="00491C74">
      <w:pPr>
        <w:numPr>
          <w:ilvl w:val="1"/>
          <w:numId w:val="13"/>
        </w:numPr>
        <w:tabs>
          <w:tab w:val="clear" w:pos="1800"/>
        </w:tabs>
        <w:ind w:left="2160"/>
        <w:rPr>
          <w:rFonts w:asciiTheme="minorHAnsi" w:hAnsiTheme="minorHAnsi"/>
          <w:i/>
        </w:rPr>
      </w:pPr>
      <w:r>
        <w:rPr>
          <w:rFonts w:asciiTheme="minorHAnsi" w:hAnsiTheme="minorHAnsi"/>
        </w:rPr>
        <w:t xml:space="preserve">SSA-3373: </w:t>
      </w:r>
      <w:r w:rsidRPr="00564166">
        <w:rPr>
          <w:rFonts w:asciiTheme="minorHAnsi" w:hAnsiTheme="minorHAnsi"/>
          <w:i/>
          <w:iCs/>
        </w:rPr>
        <w:t>Adult Function Report</w:t>
      </w:r>
    </w:p>
    <w:p w14:paraId="0DE785E6" w14:textId="0C18237F" w:rsidR="007E419B" w:rsidRPr="006C746F" w:rsidRDefault="006C746F" w:rsidP="006C746F">
      <w:pPr>
        <w:numPr>
          <w:ilvl w:val="1"/>
          <w:numId w:val="13"/>
        </w:numPr>
        <w:tabs>
          <w:tab w:val="clear" w:pos="1800"/>
        </w:tabs>
        <w:ind w:left="2160"/>
        <w:rPr>
          <w:rFonts w:asciiTheme="minorHAnsi" w:hAnsiTheme="minorHAnsi"/>
        </w:rPr>
      </w:pPr>
      <w:r>
        <w:rPr>
          <w:rFonts w:asciiTheme="minorHAnsi" w:hAnsiTheme="minorHAnsi"/>
        </w:rPr>
        <w:t>*Medical records</w:t>
      </w:r>
      <w:r w:rsidR="00564166">
        <w:rPr>
          <w:rFonts w:asciiTheme="minorHAnsi" w:hAnsiTheme="minorHAnsi"/>
        </w:rPr>
        <w:t xml:space="preserve"> </w:t>
      </w:r>
      <w:r>
        <w:rPr>
          <w:rFonts w:asciiTheme="minorHAnsi" w:hAnsiTheme="minorHAnsi"/>
        </w:rPr>
        <w:t>and the M</w:t>
      </w:r>
      <w:r w:rsidRPr="006C746F">
        <w:rPr>
          <w:rFonts w:asciiTheme="minorHAnsi" w:hAnsiTheme="minorHAnsi"/>
        </w:rPr>
        <w:t xml:space="preserve">edical Summary Report will be </w:t>
      </w:r>
      <w:r w:rsidR="007E419B" w:rsidRPr="006C746F">
        <w:rPr>
          <w:rFonts w:asciiTheme="minorHAnsi" w:hAnsiTheme="minorHAnsi"/>
        </w:rPr>
        <w:t xml:space="preserve">submitted </w:t>
      </w:r>
      <w:r w:rsidRPr="006C746F">
        <w:rPr>
          <w:rFonts w:asciiTheme="minorHAnsi" w:hAnsiTheme="minorHAnsi"/>
        </w:rPr>
        <w:t xml:space="preserve">to DDS </w:t>
      </w:r>
      <w:r w:rsidR="007E419B" w:rsidRPr="006C746F">
        <w:rPr>
          <w:rFonts w:asciiTheme="minorHAnsi" w:hAnsiTheme="minorHAnsi"/>
        </w:rPr>
        <w:t xml:space="preserve">via fax or </w:t>
      </w:r>
      <w:r w:rsidR="00C94DCF">
        <w:rPr>
          <w:rFonts w:asciiTheme="minorHAnsi" w:hAnsiTheme="minorHAnsi"/>
        </w:rPr>
        <w:t>Electronic Records Express (</w:t>
      </w:r>
      <w:r w:rsidR="007E419B" w:rsidRPr="006C746F">
        <w:rPr>
          <w:rFonts w:asciiTheme="minorHAnsi" w:hAnsiTheme="minorHAnsi"/>
        </w:rPr>
        <w:t>ERE</w:t>
      </w:r>
      <w:r w:rsidR="00C94DCF">
        <w:rPr>
          <w:rFonts w:asciiTheme="minorHAnsi" w:hAnsiTheme="minorHAnsi"/>
        </w:rPr>
        <w:t>)</w:t>
      </w:r>
    </w:p>
    <w:p w14:paraId="0608931D" w14:textId="77777777" w:rsidR="006C746F" w:rsidRDefault="006C746F" w:rsidP="006C746F">
      <w:pPr>
        <w:ind w:left="2160"/>
        <w:rPr>
          <w:rFonts w:asciiTheme="minorHAnsi" w:hAnsiTheme="minorHAnsi"/>
        </w:rPr>
      </w:pPr>
    </w:p>
    <w:p w14:paraId="120068C0" w14:textId="77777777" w:rsidR="00D85720" w:rsidRPr="007E419B" w:rsidRDefault="00D85720" w:rsidP="00607ADA">
      <w:pPr>
        <w:pStyle w:val="ListParagraph"/>
        <w:tabs>
          <w:tab w:val="clear" w:pos="1440"/>
        </w:tabs>
        <w:rPr>
          <w:u w:val="single"/>
        </w:rPr>
      </w:pPr>
      <w:r w:rsidRPr="000470AE">
        <w:rPr>
          <w:b/>
        </w:rPr>
        <w:t>IMPORTANT:</w:t>
      </w:r>
      <w:r w:rsidRPr="007507E5">
        <w:t xml:space="preserve">  Service providers MUST be aware that missing the 60-day deadline will result in a termination of the protective filing peri</w:t>
      </w:r>
      <w:r w:rsidR="00D54E27">
        <w:t>od</w:t>
      </w:r>
      <w:r w:rsidR="007E7617">
        <w:t xml:space="preserve"> and </w:t>
      </w:r>
      <w:r w:rsidR="000470AE">
        <w:t>a</w:t>
      </w:r>
      <w:r w:rsidR="004A1AB8">
        <w:t xml:space="preserve"> potential loss of benefits for</w:t>
      </w:r>
      <w:r w:rsidR="007E7617">
        <w:t xml:space="preserve"> the applicant.</w:t>
      </w:r>
      <w:r w:rsidR="00D54E27">
        <w:t xml:space="preserve"> </w:t>
      </w:r>
      <w:r w:rsidR="004A1AB8">
        <w:t>In this case, a new application</w:t>
      </w:r>
      <w:r w:rsidR="000470AE">
        <w:t xml:space="preserve"> would need to be initiated.</w:t>
      </w:r>
      <w:r w:rsidR="004A1AB8">
        <w:t xml:space="preserve"> </w:t>
      </w:r>
      <w:r w:rsidR="000470AE">
        <w:t>Toward the end of the</w:t>
      </w:r>
      <w:r w:rsidRPr="007507E5">
        <w:t xml:space="preserve"> </w:t>
      </w:r>
      <w:r w:rsidR="007E7617">
        <w:t>60-day</w:t>
      </w:r>
      <w:r w:rsidR="000470AE">
        <w:t xml:space="preserve"> protective filing</w:t>
      </w:r>
      <w:r w:rsidR="007E7617">
        <w:t xml:space="preserve"> period</w:t>
      </w:r>
      <w:r w:rsidRPr="007507E5">
        <w:t xml:space="preserve">, SSA may send a “close-out letter” </w:t>
      </w:r>
      <w:r w:rsidR="004A1AB8">
        <w:t xml:space="preserve">alerting </w:t>
      </w:r>
      <w:r w:rsidR="000470AE">
        <w:t>the applicant</w:t>
      </w:r>
      <w:r w:rsidR="004A1AB8">
        <w:t xml:space="preserve"> </w:t>
      </w:r>
      <w:r w:rsidRPr="007507E5">
        <w:t xml:space="preserve">that the </w:t>
      </w:r>
      <w:r w:rsidR="000470AE">
        <w:t xml:space="preserve">claim will be terminated if this </w:t>
      </w:r>
      <w:r w:rsidRPr="007507E5">
        <w:t xml:space="preserve">deadline is missed. </w:t>
      </w:r>
      <w:r w:rsidRPr="00B97AD3">
        <w:rPr>
          <w:i/>
        </w:rPr>
        <w:t>This is a routine letter</w:t>
      </w:r>
      <w:r w:rsidR="004A1AB8">
        <w:rPr>
          <w:i/>
        </w:rPr>
        <w:t xml:space="preserve">, </w:t>
      </w:r>
      <w:r w:rsidR="00744FB4">
        <w:rPr>
          <w:i/>
        </w:rPr>
        <w:t xml:space="preserve">not </w:t>
      </w:r>
      <w:r w:rsidR="000470AE">
        <w:rPr>
          <w:i/>
        </w:rPr>
        <w:t>a notification of termination of</w:t>
      </w:r>
      <w:r w:rsidRPr="00B97AD3">
        <w:rPr>
          <w:i/>
        </w:rPr>
        <w:t xml:space="preserve"> the </w:t>
      </w:r>
      <w:r w:rsidR="004A1AB8">
        <w:rPr>
          <w:i/>
        </w:rPr>
        <w:t>protective filing</w:t>
      </w:r>
      <w:r w:rsidRPr="00B97AD3">
        <w:rPr>
          <w:i/>
        </w:rPr>
        <w:t xml:space="preserve"> period.</w:t>
      </w:r>
      <w:r w:rsidRPr="008B760C">
        <w:rPr>
          <w:u w:val="single"/>
        </w:rPr>
        <w:t xml:space="preserve"> </w:t>
      </w:r>
    </w:p>
    <w:p w14:paraId="34BF3D7B" w14:textId="77777777" w:rsidR="00D85720" w:rsidRPr="00D54E27" w:rsidRDefault="00D85720" w:rsidP="00D85720">
      <w:pPr>
        <w:ind w:left="720"/>
        <w:rPr>
          <w:rFonts w:asciiTheme="minorHAnsi" w:hAnsiTheme="minorHAnsi"/>
          <w:sz w:val="20"/>
          <w:szCs w:val="20"/>
        </w:rPr>
      </w:pPr>
    </w:p>
    <w:p w14:paraId="27A66636" w14:textId="77777777" w:rsidR="00F16337" w:rsidRPr="00F16337" w:rsidRDefault="00F16337" w:rsidP="00D85720">
      <w:pPr>
        <w:numPr>
          <w:ilvl w:val="0"/>
          <w:numId w:val="1"/>
        </w:numPr>
        <w:rPr>
          <w:rFonts w:asciiTheme="minorHAnsi" w:hAnsiTheme="minorHAnsi"/>
          <w:b/>
        </w:rPr>
      </w:pPr>
      <w:r w:rsidRPr="00F16337">
        <w:rPr>
          <w:rFonts w:asciiTheme="minorHAnsi" w:hAnsiTheme="minorHAnsi"/>
          <w:b/>
        </w:rPr>
        <w:t>SSA Application Processing</w:t>
      </w:r>
    </w:p>
    <w:p w14:paraId="35ABE6E1" w14:textId="77777777" w:rsidR="00C41430" w:rsidRDefault="00D85720" w:rsidP="00F16337">
      <w:pPr>
        <w:pStyle w:val="ListParagraph"/>
      </w:pPr>
      <w:r w:rsidRPr="00F16337">
        <w:t xml:space="preserve">The SSA </w:t>
      </w:r>
      <w:r w:rsidR="00495B25">
        <w:t>Claims Specialist</w:t>
      </w:r>
      <w:r w:rsidRPr="00F16337">
        <w:t xml:space="preserve"> </w:t>
      </w:r>
      <w:r w:rsidR="00DE2DD0" w:rsidRPr="00F16337">
        <w:t xml:space="preserve">will </w:t>
      </w:r>
      <w:r w:rsidRPr="00F16337">
        <w:t>enter an electronic “HOMELESS” Flag</w:t>
      </w:r>
      <w:r w:rsidR="008B760C" w:rsidRPr="00F16337">
        <w:t xml:space="preserve"> for those cases that meet SSA’s criteria for homeless cases</w:t>
      </w:r>
      <w:r w:rsidRPr="00F16337">
        <w:t xml:space="preserve">. In addition, the SSA representative </w:t>
      </w:r>
      <w:r w:rsidR="00DE2DD0" w:rsidRPr="00F16337">
        <w:t xml:space="preserve">will </w:t>
      </w:r>
      <w:r w:rsidRPr="00F16337">
        <w:t xml:space="preserve">select MESSAGE, and add “SOAR.” </w:t>
      </w:r>
    </w:p>
    <w:p w14:paraId="1EC52799" w14:textId="77777777" w:rsidR="00F16337" w:rsidRPr="00F16337" w:rsidRDefault="00F16337" w:rsidP="00F16337">
      <w:pPr>
        <w:pStyle w:val="ListParagraph"/>
        <w:rPr>
          <w:rFonts w:cs="Times New Roman"/>
        </w:rPr>
      </w:pPr>
      <w:r w:rsidRPr="007507E5">
        <w:t xml:space="preserve">SSA </w:t>
      </w:r>
      <w:r>
        <w:t xml:space="preserve">will </w:t>
      </w:r>
      <w:r w:rsidRPr="007507E5">
        <w:t xml:space="preserve">mail the claim receipt to the SOAR </w:t>
      </w:r>
      <w:r>
        <w:t>p</w:t>
      </w:r>
      <w:r w:rsidRPr="007507E5">
        <w:t>rovider who submitted the SSA-1696.</w:t>
      </w:r>
    </w:p>
    <w:p w14:paraId="0C8CD49A" w14:textId="77777777" w:rsidR="00D85720" w:rsidRPr="00D54E27" w:rsidRDefault="00D85720" w:rsidP="00D85720">
      <w:pPr>
        <w:ind w:left="720"/>
        <w:rPr>
          <w:rFonts w:asciiTheme="minorHAnsi" w:hAnsiTheme="minorHAnsi"/>
          <w:sz w:val="20"/>
          <w:szCs w:val="20"/>
        </w:rPr>
      </w:pPr>
    </w:p>
    <w:p w14:paraId="11C4DE62" w14:textId="77777777" w:rsidR="00F16337" w:rsidRPr="00F16337" w:rsidRDefault="003F20EC" w:rsidP="006553F2">
      <w:pPr>
        <w:numPr>
          <w:ilvl w:val="0"/>
          <w:numId w:val="1"/>
        </w:numPr>
        <w:rPr>
          <w:rFonts w:asciiTheme="minorHAnsi" w:hAnsiTheme="minorHAnsi"/>
          <w:b/>
        </w:rPr>
      </w:pPr>
      <w:r>
        <w:rPr>
          <w:rFonts w:asciiTheme="minorHAnsi" w:hAnsiTheme="minorHAnsi" w:cs="Arial"/>
          <w:b/>
        </w:rPr>
        <w:t>DDS Application Processing</w:t>
      </w:r>
    </w:p>
    <w:p w14:paraId="4893FF30" w14:textId="77777777" w:rsidR="007E419B" w:rsidRDefault="00D85720" w:rsidP="00F16337">
      <w:pPr>
        <w:pStyle w:val="ListParagraph"/>
      </w:pPr>
      <w:r w:rsidRPr="00F16337">
        <w:t xml:space="preserve">Upon receipt </w:t>
      </w:r>
      <w:r w:rsidR="00DE2DD0" w:rsidRPr="00F16337">
        <w:t>at</w:t>
      </w:r>
      <w:r w:rsidRPr="00F16337">
        <w:t xml:space="preserve"> DDS, </w:t>
      </w:r>
      <w:r w:rsidR="004C3BE8">
        <w:t xml:space="preserve">claims will be assigned to a DDS </w:t>
      </w:r>
      <w:r w:rsidR="00354A57">
        <w:t>A</w:t>
      </w:r>
      <w:r w:rsidR="004C3BE8">
        <w:t xml:space="preserve">djudicator. </w:t>
      </w:r>
      <w:r w:rsidRPr="00F16337">
        <w:t xml:space="preserve"> </w:t>
      </w:r>
    </w:p>
    <w:p w14:paraId="70B1A701" w14:textId="77777777" w:rsidR="00302A20" w:rsidRDefault="007E419B" w:rsidP="00F16337">
      <w:pPr>
        <w:pStyle w:val="ListParagraph"/>
      </w:pPr>
      <w:r>
        <w:t xml:space="preserve">The SOAR provider will </w:t>
      </w:r>
      <w:r w:rsidR="00D85720" w:rsidRPr="00F16337">
        <w:t xml:space="preserve">contact </w:t>
      </w:r>
      <w:r>
        <w:t>DDS</w:t>
      </w:r>
      <w:r w:rsidR="004C3BE8">
        <w:t xml:space="preserve"> to </w:t>
      </w:r>
      <w:r w:rsidR="00302A20">
        <w:t xml:space="preserve">request the </w:t>
      </w:r>
      <w:r w:rsidR="00354A57">
        <w:t>DDS A</w:t>
      </w:r>
      <w:r w:rsidR="00302A20">
        <w:t xml:space="preserve">djudicator’s name and contact information assigned to the claim. </w:t>
      </w:r>
      <w:r>
        <w:t xml:space="preserve"> </w:t>
      </w:r>
    </w:p>
    <w:p w14:paraId="6A60D802" w14:textId="77777777" w:rsidR="006553F2" w:rsidRDefault="00302A20" w:rsidP="00F16337">
      <w:pPr>
        <w:pStyle w:val="ListParagraph"/>
      </w:pPr>
      <w:r>
        <w:t xml:space="preserve">The SOAR provider will contact the </w:t>
      </w:r>
      <w:r w:rsidR="00354A57">
        <w:t>DDS A</w:t>
      </w:r>
      <w:r>
        <w:t xml:space="preserve">djudicator to request the bar-coded cover sheet for submitting records and </w:t>
      </w:r>
      <w:r w:rsidR="00D85720" w:rsidRPr="00F16337">
        <w:t>to</w:t>
      </w:r>
      <w:r w:rsidR="00FE2817" w:rsidRPr="00F16337">
        <w:t xml:space="preserve"> </w:t>
      </w:r>
      <w:r w:rsidR="00D85720" w:rsidRPr="00F16337">
        <w:t>offer assistance</w:t>
      </w:r>
      <w:r w:rsidR="00DE2DD0" w:rsidRPr="00F16337">
        <w:t>,</w:t>
      </w:r>
      <w:r w:rsidR="00DE2DD0">
        <w:t xml:space="preserve"> ensuring</w:t>
      </w:r>
      <w:r w:rsidR="00D85720" w:rsidRPr="007507E5">
        <w:t xml:space="preserve"> a rapid response to any additional questions or requests for information.</w:t>
      </w:r>
    </w:p>
    <w:p w14:paraId="204BAE4E" w14:textId="77777777" w:rsidR="006553F2" w:rsidRDefault="006553F2" w:rsidP="006553F2">
      <w:pPr>
        <w:rPr>
          <w:rFonts w:asciiTheme="minorHAnsi" w:hAnsiTheme="minorHAnsi"/>
        </w:rPr>
      </w:pPr>
    </w:p>
    <w:p w14:paraId="126A9731" w14:textId="77777777" w:rsidR="003F20EC" w:rsidRPr="003F20EC" w:rsidRDefault="00607ADA" w:rsidP="00B97AD3">
      <w:pPr>
        <w:numPr>
          <w:ilvl w:val="0"/>
          <w:numId w:val="1"/>
        </w:numPr>
        <w:shd w:val="clear" w:color="auto" w:fill="FFFFFF"/>
        <w:textAlignment w:val="baseline"/>
        <w:rPr>
          <w:rFonts w:asciiTheme="minorHAnsi" w:hAnsiTheme="minorHAnsi" w:cs="Arial"/>
          <w:b/>
          <w:color w:val="000000"/>
        </w:rPr>
      </w:pPr>
      <w:r>
        <w:rPr>
          <w:rFonts w:asciiTheme="minorHAnsi" w:hAnsiTheme="minorHAnsi"/>
          <w:b/>
        </w:rPr>
        <w:t>*</w:t>
      </w:r>
      <w:r w:rsidR="003F20EC" w:rsidRPr="003F20EC">
        <w:rPr>
          <w:rFonts w:asciiTheme="minorHAnsi" w:hAnsiTheme="minorHAnsi"/>
          <w:b/>
        </w:rPr>
        <w:t>Electroni</w:t>
      </w:r>
      <w:r w:rsidR="003F20EC">
        <w:rPr>
          <w:rFonts w:asciiTheme="minorHAnsi" w:hAnsiTheme="minorHAnsi"/>
          <w:b/>
        </w:rPr>
        <w:t>c Submission of Medical Records</w:t>
      </w:r>
      <w:r w:rsidR="00F94CF7">
        <w:rPr>
          <w:rFonts w:asciiTheme="minorHAnsi" w:hAnsiTheme="minorHAnsi"/>
          <w:b/>
        </w:rPr>
        <w:t>, SSA-3373 Function Report,</w:t>
      </w:r>
      <w:r w:rsidR="001F1ECE">
        <w:rPr>
          <w:rFonts w:asciiTheme="minorHAnsi" w:hAnsiTheme="minorHAnsi"/>
          <w:b/>
        </w:rPr>
        <w:t xml:space="preserve"> and</w:t>
      </w:r>
      <w:r>
        <w:rPr>
          <w:rFonts w:asciiTheme="minorHAnsi" w:hAnsiTheme="minorHAnsi"/>
          <w:b/>
        </w:rPr>
        <w:t xml:space="preserve"> </w:t>
      </w:r>
      <w:r w:rsidR="00354A57">
        <w:rPr>
          <w:rFonts w:asciiTheme="minorHAnsi" w:hAnsiTheme="minorHAnsi"/>
          <w:b/>
        </w:rPr>
        <w:t>Medical Summary Report (</w:t>
      </w:r>
      <w:r w:rsidR="001F1ECE">
        <w:rPr>
          <w:rFonts w:asciiTheme="minorHAnsi" w:hAnsiTheme="minorHAnsi"/>
          <w:b/>
        </w:rPr>
        <w:t>MSR</w:t>
      </w:r>
      <w:r w:rsidR="00354A57">
        <w:rPr>
          <w:rFonts w:asciiTheme="minorHAnsi" w:hAnsiTheme="minorHAnsi"/>
          <w:b/>
        </w:rPr>
        <w:t>)</w:t>
      </w:r>
    </w:p>
    <w:p w14:paraId="1E36F6C3" w14:textId="77777777" w:rsidR="00CE72B0" w:rsidRPr="00607ADA" w:rsidRDefault="00B81630" w:rsidP="00607ADA">
      <w:pPr>
        <w:pStyle w:val="ListParagraph"/>
      </w:pPr>
      <w:r w:rsidRPr="00607ADA">
        <w:t>The SOAR p</w:t>
      </w:r>
      <w:r w:rsidR="003F20EC" w:rsidRPr="00607ADA">
        <w:t xml:space="preserve">rovider will </w:t>
      </w:r>
      <w:r w:rsidR="006553F2" w:rsidRPr="00607ADA">
        <w:t>submit medical records</w:t>
      </w:r>
      <w:r w:rsidR="00F94CF7">
        <w:t>, the SSA-3373 Adult Function Report,</w:t>
      </w:r>
      <w:r w:rsidR="00354A57">
        <w:t xml:space="preserve"> and the </w:t>
      </w:r>
      <w:r w:rsidR="001F1ECE">
        <w:t>MSR</w:t>
      </w:r>
      <w:r w:rsidR="00607ADA" w:rsidRPr="00607ADA">
        <w:t xml:space="preserve"> to </w:t>
      </w:r>
      <w:r w:rsidR="006553F2" w:rsidRPr="00607ADA">
        <w:t>DDS</w:t>
      </w:r>
      <w:r w:rsidR="00CE72B0" w:rsidRPr="00607ADA">
        <w:t xml:space="preserve">, </w:t>
      </w:r>
      <w:r w:rsidR="007E419B" w:rsidRPr="00607ADA">
        <w:t>via one of these methods:</w:t>
      </w:r>
    </w:p>
    <w:p w14:paraId="3DA56703" w14:textId="77777777" w:rsidR="003F20EC" w:rsidRPr="003F20EC" w:rsidRDefault="006553F2" w:rsidP="00607ADA">
      <w:pPr>
        <w:pStyle w:val="ListParagraph"/>
        <w:numPr>
          <w:ilvl w:val="2"/>
          <w:numId w:val="14"/>
        </w:numPr>
        <w:tabs>
          <w:tab w:val="clear" w:pos="2160"/>
        </w:tabs>
        <w:ind w:hanging="360"/>
        <w:rPr>
          <w:rStyle w:val="Hyperlink"/>
          <w:color w:val="auto"/>
          <w:u w:val="none"/>
        </w:rPr>
      </w:pPr>
      <w:r w:rsidRPr="00F16337">
        <w:t>Electronic Records Express (ERE)</w:t>
      </w:r>
      <w:r w:rsidR="003F20EC">
        <w:t>:</w:t>
      </w:r>
      <w:r w:rsidRPr="00F16337">
        <w:t xml:space="preserve"> </w:t>
      </w:r>
      <w:hyperlink r:id="rId13" w:history="1">
        <w:r w:rsidRPr="003F20EC">
          <w:rPr>
            <w:rStyle w:val="Hyperlink"/>
          </w:rPr>
          <w:t>http://www.ssa.gov/ere</w:t>
        </w:r>
      </w:hyperlink>
    </w:p>
    <w:p w14:paraId="0D6DC592" w14:textId="77777777" w:rsidR="00607ADA" w:rsidRDefault="00B81630" w:rsidP="001F1ECE">
      <w:pPr>
        <w:pStyle w:val="ListParagraph"/>
        <w:numPr>
          <w:ilvl w:val="3"/>
          <w:numId w:val="14"/>
        </w:numPr>
        <w:tabs>
          <w:tab w:val="clear" w:pos="2880"/>
        </w:tabs>
        <w:ind w:left="2610" w:hanging="270"/>
      </w:pPr>
      <w:r w:rsidRPr="00CE72B0">
        <w:t>SOAR providers will contact their</w:t>
      </w:r>
      <w:r w:rsidR="006553F2" w:rsidRPr="00CE72B0">
        <w:t xml:space="preserve"> Professional Relations Officer at DDS to sign</w:t>
      </w:r>
      <w:r w:rsidR="003F20EC">
        <w:t xml:space="preserve"> </w:t>
      </w:r>
      <w:r w:rsidR="006553F2" w:rsidRPr="00CE72B0">
        <w:t>up</w:t>
      </w:r>
    </w:p>
    <w:p w14:paraId="47411F98" w14:textId="77777777" w:rsidR="00CE72B0" w:rsidRPr="00F16337" w:rsidRDefault="003F20EC" w:rsidP="00607ADA">
      <w:pPr>
        <w:pStyle w:val="ListParagraph"/>
        <w:numPr>
          <w:ilvl w:val="2"/>
          <w:numId w:val="14"/>
        </w:numPr>
        <w:tabs>
          <w:tab w:val="clear" w:pos="2160"/>
        </w:tabs>
        <w:ind w:hanging="360"/>
      </w:pPr>
      <w:r>
        <w:t>Fax using the b</w:t>
      </w:r>
      <w:r w:rsidR="00CE72B0" w:rsidRPr="00F16337">
        <w:t>arcoded cover sheet a</w:t>
      </w:r>
      <w:r>
        <w:t xml:space="preserve">vailable from the DDS </w:t>
      </w:r>
      <w:r w:rsidR="00495B25">
        <w:t>Adjudicator</w:t>
      </w:r>
    </w:p>
    <w:p w14:paraId="2865F4D8" w14:textId="77777777" w:rsidR="00CE72B0" w:rsidRDefault="00CE72B0" w:rsidP="001F1ECE">
      <w:pPr>
        <w:pStyle w:val="ListParagraph"/>
        <w:numPr>
          <w:ilvl w:val="3"/>
          <w:numId w:val="14"/>
        </w:numPr>
        <w:tabs>
          <w:tab w:val="clear" w:pos="2880"/>
        </w:tabs>
        <w:ind w:left="2610" w:hanging="270"/>
      </w:pPr>
      <w:r w:rsidRPr="00CE72B0">
        <w:t xml:space="preserve">Records </w:t>
      </w:r>
      <w:r w:rsidR="003F20EC">
        <w:t xml:space="preserve">will be </w:t>
      </w:r>
      <w:r w:rsidRPr="00CE72B0">
        <w:t>automatically converted to</w:t>
      </w:r>
      <w:r w:rsidRPr="003F20EC">
        <w:t xml:space="preserve"> electronic format and delivered to the applicant’s electronic file</w:t>
      </w:r>
    </w:p>
    <w:p w14:paraId="6A6EC826" w14:textId="77777777" w:rsidR="006E27AB" w:rsidRDefault="006E27AB" w:rsidP="006E27AB">
      <w:pPr>
        <w:pStyle w:val="ListParagraph"/>
        <w:numPr>
          <w:ilvl w:val="0"/>
          <w:numId w:val="0"/>
        </w:numPr>
        <w:ind w:left="2610"/>
      </w:pPr>
    </w:p>
    <w:p w14:paraId="37015729" w14:textId="77777777" w:rsidR="00972122" w:rsidRPr="006E27AB" w:rsidRDefault="00972122" w:rsidP="006E27AB">
      <w:pPr>
        <w:pStyle w:val="ListParagraph"/>
        <w:numPr>
          <w:ilvl w:val="0"/>
          <w:numId w:val="1"/>
        </w:numPr>
        <w:rPr>
          <w:b/>
          <w:bCs/>
        </w:rPr>
      </w:pPr>
      <w:r w:rsidRPr="006E27AB">
        <w:rPr>
          <w:b/>
          <w:bCs/>
        </w:rPr>
        <w:t>Submit SOAR-Assisted SSI/SSDI Application Outcomes in OAT</w:t>
      </w:r>
    </w:p>
    <w:p w14:paraId="49799550" w14:textId="77777777" w:rsidR="006E27AB" w:rsidRDefault="006E27AB" w:rsidP="006E27AB">
      <w:pPr>
        <w:pStyle w:val="ListParagraph"/>
        <w:numPr>
          <w:ilvl w:val="0"/>
          <w:numId w:val="20"/>
        </w:numPr>
      </w:pPr>
      <w:r w:rsidRPr="006E27AB">
        <w:t>Report the outcome of the application in the SOAR Online Application Tracking (OAT) program</w:t>
      </w:r>
      <w:r w:rsidR="0031383F">
        <w:t xml:space="preserve">: </w:t>
      </w:r>
      <w:hyperlink r:id="rId14" w:history="1">
        <w:r w:rsidR="0031383F" w:rsidRPr="009511A6">
          <w:rPr>
            <w:rStyle w:val="Hyperlink"/>
          </w:rPr>
          <w:t>https://soartrack.samhsa.gov/login.php</w:t>
        </w:r>
      </w:hyperlink>
    </w:p>
    <w:p w14:paraId="5861FA99" w14:textId="77777777" w:rsidR="0031383F" w:rsidRPr="006E27AB" w:rsidRDefault="0031383F" w:rsidP="0031383F">
      <w:pPr>
        <w:pStyle w:val="ListParagraph"/>
        <w:numPr>
          <w:ilvl w:val="0"/>
          <w:numId w:val="0"/>
        </w:numPr>
        <w:ind w:left="1080"/>
      </w:pPr>
    </w:p>
    <w:p w14:paraId="41D7A5EF" w14:textId="77777777" w:rsidR="00D85720" w:rsidRDefault="00D85720" w:rsidP="002B09CC">
      <w:pPr>
        <w:ind w:left="720"/>
        <w:jc w:val="center"/>
        <w:rPr>
          <w:b/>
          <w:sz w:val="32"/>
          <w:szCs w:val="32"/>
        </w:rPr>
      </w:pPr>
    </w:p>
    <w:p w14:paraId="0905A050" w14:textId="77777777" w:rsidR="0031383F" w:rsidRDefault="0031383F">
      <w:pPr>
        <w:spacing w:after="200" w:line="276" w:lineRule="auto"/>
        <w:rPr>
          <w:rFonts w:asciiTheme="minorHAnsi" w:eastAsiaTheme="majorEastAsia" w:hAnsiTheme="minorHAnsi" w:cstheme="minorHAnsi"/>
          <w:b/>
          <w:bCs/>
          <w:color w:val="365F91" w:themeColor="accent1" w:themeShade="BF"/>
          <w:sz w:val="26"/>
          <w:szCs w:val="26"/>
        </w:rPr>
      </w:pPr>
      <w:r>
        <w:rPr>
          <w:rFonts w:asciiTheme="minorHAnsi" w:hAnsiTheme="minorHAnsi" w:cstheme="minorHAnsi"/>
          <w:b/>
          <w:bCs/>
        </w:rPr>
        <w:br w:type="page"/>
      </w:r>
    </w:p>
    <w:p w14:paraId="37E3D26A" w14:textId="77777777" w:rsidR="00CE72B0" w:rsidRPr="00AE5684" w:rsidRDefault="00DF25AB" w:rsidP="00AE5684">
      <w:pPr>
        <w:pStyle w:val="Heading2"/>
        <w:rPr>
          <w:rFonts w:asciiTheme="minorHAnsi" w:hAnsiTheme="minorHAnsi" w:cstheme="minorHAnsi"/>
          <w:b/>
          <w:bCs/>
        </w:rPr>
      </w:pPr>
      <w:r w:rsidRPr="00AE5684">
        <w:rPr>
          <w:rFonts w:asciiTheme="minorHAnsi" w:hAnsiTheme="minorHAnsi" w:cstheme="minorHAnsi"/>
          <w:b/>
          <w:bCs/>
        </w:rPr>
        <w:lastRenderedPageBreak/>
        <w:t>SSA Contacts</w:t>
      </w:r>
      <w:r w:rsidR="00901C6B">
        <w:rPr>
          <w:rFonts w:asciiTheme="minorHAnsi" w:hAnsiTheme="minorHAnsi" w:cstheme="minorHAnsi"/>
          <w:b/>
          <w:bCs/>
        </w:rPr>
        <w:t xml:space="preserve"> (Homeless Coordinators)</w:t>
      </w:r>
    </w:p>
    <w:p w14:paraId="3A0BEC92" w14:textId="77777777" w:rsidR="00DF25AB" w:rsidRDefault="00DF25AB" w:rsidP="00AE5684">
      <w:pPr>
        <w:pStyle w:val="Heading2"/>
        <w:rPr>
          <w:rFonts w:asciiTheme="minorHAnsi" w:hAnsiTheme="minorHAnsi" w:cstheme="minorHAnsi"/>
          <w:b/>
          <w:bCs/>
        </w:rPr>
      </w:pPr>
    </w:p>
    <w:tbl>
      <w:tblPr>
        <w:tblW w:w="9947" w:type="dxa"/>
        <w:jc w:val="center"/>
        <w:tblLook w:val="04A0" w:firstRow="1" w:lastRow="0" w:firstColumn="1" w:lastColumn="0" w:noHBand="0" w:noVBand="1"/>
      </w:tblPr>
      <w:tblGrid>
        <w:gridCol w:w="2363"/>
        <w:gridCol w:w="2046"/>
        <w:gridCol w:w="2508"/>
        <w:gridCol w:w="3030"/>
      </w:tblGrid>
      <w:tr w:rsidR="00901C6B" w:rsidRPr="00901C6B" w14:paraId="7D81B379" w14:textId="77777777" w:rsidTr="00447371">
        <w:trPr>
          <w:trHeight w:val="575"/>
          <w:jc w:val="center"/>
        </w:trPr>
        <w:tc>
          <w:tcPr>
            <w:tcW w:w="236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67F827D" w14:textId="77777777" w:rsidR="00901C6B" w:rsidRPr="00901C6B" w:rsidRDefault="00901C6B" w:rsidP="00901C6B">
            <w:pPr>
              <w:jc w:val="center"/>
              <w:rPr>
                <w:rFonts w:ascii="Calibri" w:hAnsi="Calibri" w:cs="Calibri"/>
                <w:b/>
                <w:bCs/>
                <w:color w:val="000000"/>
                <w:sz w:val="22"/>
                <w:szCs w:val="22"/>
              </w:rPr>
            </w:pPr>
            <w:r w:rsidRPr="00901C6B">
              <w:rPr>
                <w:rFonts w:ascii="Calibri" w:hAnsi="Calibri" w:cs="Calibri"/>
                <w:b/>
                <w:bCs/>
                <w:color w:val="000000"/>
                <w:sz w:val="22"/>
                <w:szCs w:val="22"/>
              </w:rPr>
              <w:t xml:space="preserve">Office Name </w:t>
            </w:r>
          </w:p>
        </w:tc>
        <w:tc>
          <w:tcPr>
            <w:tcW w:w="2046" w:type="dxa"/>
            <w:tcBorders>
              <w:top w:val="single" w:sz="4" w:space="0" w:color="auto"/>
              <w:left w:val="nil"/>
              <w:bottom w:val="single" w:sz="4" w:space="0" w:color="auto"/>
              <w:right w:val="single" w:sz="4" w:space="0" w:color="auto"/>
            </w:tcBorders>
            <w:shd w:val="clear" w:color="000000" w:fill="B4C6E7"/>
            <w:vAlign w:val="center"/>
            <w:hideMark/>
          </w:tcPr>
          <w:p w14:paraId="14BDF35E" w14:textId="77777777" w:rsidR="00901C6B" w:rsidRPr="00901C6B" w:rsidRDefault="00901C6B" w:rsidP="00901C6B">
            <w:pPr>
              <w:jc w:val="center"/>
              <w:rPr>
                <w:rFonts w:ascii="Calibri" w:hAnsi="Calibri" w:cs="Calibri"/>
                <w:b/>
                <w:bCs/>
                <w:color w:val="000000"/>
                <w:sz w:val="22"/>
                <w:szCs w:val="22"/>
              </w:rPr>
            </w:pPr>
            <w:r w:rsidRPr="00901C6B">
              <w:rPr>
                <w:rFonts w:ascii="Calibri" w:hAnsi="Calibri" w:cs="Calibri"/>
                <w:b/>
                <w:bCs/>
                <w:color w:val="000000"/>
                <w:sz w:val="22"/>
                <w:szCs w:val="22"/>
              </w:rPr>
              <w:t xml:space="preserve">Homeless Coordinator </w:t>
            </w:r>
          </w:p>
        </w:tc>
        <w:tc>
          <w:tcPr>
            <w:tcW w:w="2508" w:type="dxa"/>
            <w:tcBorders>
              <w:top w:val="single" w:sz="4" w:space="0" w:color="auto"/>
              <w:left w:val="nil"/>
              <w:bottom w:val="single" w:sz="4" w:space="0" w:color="auto"/>
              <w:right w:val="single" w:sz="4" w:space="0" w:color="auto"/>
            </w:tcBorders>
            <w:shd w:val="clear" w:color="000000" w:fill="B4C6E7"/>
            <w:vAlign w:val="center"/>
            <w:hideMark/>
          </w:tcPr>
          <w:p w14:paraId="562E1DA9" w14:textId="77777777" w:rsidR="00901C6B" w:rsidRPr="00901C6B" w:rsidRDefault="00901C6B" w:rsidP="00901C6B">
            <w:pPr>
              <w:jc w:val="center"/>
              <w:rPr>
                <w:rFonts w:ascii="Calibri" w:hAnsi="Calibri" w:cs="Calibri"/>
                <w:b/>
                <w:bCs/>
                <w:color w:val="000000"/>
                <w:sz w:val="22"/>
                <w:szCs w:val="22"/>
              </w:rPr>
            </w:pPr>
            <w:r w:rsidRPr="00901C6B">
              <w:rPr>
                <w:rFonts w:ascii="Calibri" w:hAnsi="Calibri" w:cs="Calibri"/>
                <w:b/>
                <w:bCs/>
                <w:color w:val="000000"/>
                <w:sz w:val="22"/>
                <w:szCs w:val="22"/>
              </w:rPr>
              <w:t xml:space="preserve">Telephone Number </w:t>
            </w:r>
          </w:p>
        </w:tc>
        <w:tc>
          <w:tcPr>
            <w:tcW w:w="3030" w:type="dxa"/>
            <w:tcBorders>
              <w:top w:val="single" w:sz="4" w:space="0" w:color="auto"/>
              <w:left w:val="nil"/>
              <w:bottom w:val="single" w:sz="4" w:space="0" w:color="auto"/>
              <w:right w:val="single" w:sz="4" w:space="0" w:color="auto"/>
            </w:tcBorders>
            <w:shd w:val="clear" w:color="000000" w:fill="B4C6E7"/>
            <w:vAlign w:val="center"/>
            <w:hideMark/>
          </w:tcPr>
          <w:p w14:paraId="4234C54B" w14:textId="77777777" w:rsidR="00901C6B" w:rsidRPr="00901C6B" w:rsidRDefault="00901C6B" w:rsidP="00901C6B">
            <w:pPr>
              <w:jc w:val="center"/>
              <w:rPr>
                <w:rFonts w:ascii="Calibri" w:hAnsi="Calibri" w:cs="Calibri"/>
                <w:b/>
                <w:bCs/>
                <w:color w:val="000000"/>
                <w:sz w:val="22"/>
                <w:szCs w:val="22"/>
              </w:rPr>
            </w:pPr>
            <w:r w:rsidRPr="00901C6B">
              <w:rPr>
                <w:rFonts w:ascii="Calibri" w:hAnsi="Calibri" w:cs="Calibri"/>
                <w:b/>
                <w:bCs/>
                <w:color w:val="000000"/>
                <w:sz w:val="22"/>
                <w:szCs w:val="22"/>
              </w:rPr>
              <w:t xml:space="preserve">Email Address </w:t>
            </w:r>
          </w:p>
        </w:tc>
      </w:tr>
      <w:tr w:rsidR="00A06E21" w:rsidRPr="00901C6B" w14:paraId="7D057646"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5575392D" w14:textId="7F57B05A" w:rsidR="00A06E21" w:rsidRPr="00901C6B" w:rsidRDefault="00A06E21" w:rsidP="008B7EC3">
            <w:pPr>
              <w:rPr>
                <w:rFonts w:ascii="Calibri" w:hAnsi="Calibri" w:cs="Calibri"/>
                <w:color w:val="000000"/>
                <w:sz w:val="22"/>
                <w:szCs w:val="22"/>
              </w:rPr>
            </w:pPr>
            <w:r>
              <w:rPr>
                <w:rFonts w:ascii="Calibri" w:hAnsi="Calibri" w:cs="Calibri"/>
                <w:color w:val="000000"/>
                <w:sz w:val="22"/>
                <w:szCs w:val="22"/>
              </w:rPr>
              <w:t>Seattle Regional Office</w:t>
            </w:r>
          </w:p>
        </w:tc>
        <w:tc>
          <w:tcPr>
            <w:tcW w:w="2046" w:type="dxa"/>
            <w:tcBorders>
              <w:top w:val="nil"/>
              <w:left w:val="nil"/>
              <w:bottom w:val="single" w:sz="4" w:space="0" w:color="auto"/>
              <w:right w:val="single" w:sz="4" w:space="0" w:color="auto"/>
            </w:tcBorders>
            <w:shd w:val="clear" w:color="auto" w:fill="auto"/>
            <w:noWrap/>
            <w:vAlign w:val="bottom"/>
          </w:tcPr>
          <w:p w14:paraId="0D1F5655" w14:textId="71222B40" w:rsidR="00A06E21" w:rsidRDefault="00A06E21" w:rsidP="008B7EC3">
            <w:pPr>
              <w:rPr>
                <w:rFonts w:ascii="Calibri" w:hAnsi="Calibri"/>
                <w:color w:val="000000"/>
                <w:sz w:val="22"/>
                <w:szCs w:val="22"/>
              </w:rPr>
            </w:pPr>
            <w:r>
              <w:rPr>
                <w:rFonts w:ascii="Calibri" w:hAnsi="Calibri"/>
                <w:color w:val="000000"/>
                <w:sz w:val="22"/>
                <w:szCs w:val="22"/>
              </w:rPr>
              <w:t>Christine Vu</w:t>
            </w:r>
          </w:p>
        </w:tc>
        <w:tc>
          <w:tcPr>
            <w:tcW w:w="2508" w:type="dxa"/>
            <w:tcBorders>
              <w:top w:val="nil"/>
              <w:left w:val="nil"/>
              <w:bottom w:val="single" w:sz="4" w:space="0" w:color="auto"/>
              <w:right w:val="single" w:sz="4" w:space="0" w:color="auto"/>
            </w:tcBorders>
            <w:shd w:val="clear" w:color="auto" w:fill="auto"/>
            <w:noWrap/>
            <w:vAlign w:val="bottom"/>
          </w:tcPr>
          <w:p w14:paraId="063FAC56" w14:textId="64BF0F34" w:rsidR="00A06E21" w:rsidRDefault="00447371" w:rsidP="008B7EC3">
            <w:pPr>
              <w:rPr>
                <w:rFonts w:ascii="Calibri" w:hAnsi="Calibri"/>
                <w:color w:val="000000"/>
                <w:sz w:val="22"/>
                <w:szCs w:val="22"/>
              </w:rPr>
            </w:pPr>
            <w:r>
              <w:rPr>
                <w:rFonts w:ascii="Calibri" w:hAnsi="Calibri"/>
                <w:color w:val="000000"/>
                <w:sz w:val="22"/>
                <w:szCs w:val="22"/>
              </w:rPr>
              <w:t>206-374-7359</w:t>
            </w:r>
          </w:p>
        </w:tc>
        <w:tc>
          <w:tcPr>
            <w:tcW w:w="3030" w:type="dxa"/>
            <w:tcBorders>
              <w:top w:val="nil"/>
              <w:left w:val="nil"/>
              <w:bottom w:val="single" w:sz="4" w:space="0" w:color="auto"/>
              <w:right w:val="single" w:sz="4" w:space="0" w:color="auto"/>
            </w:tcBorders>
            <w:shd w:val="clear" w:color="auto" w:fill="auto"/>
            <w:noWrap/>
            <w:vAlign w:val="bottom"/>
          </w:tcPr>
          <w:p w14:paraId="53C30E39" w14:textId="2C3E8816" w:rsidR="00A06E21" w:rsidRDefault="00856B95" w:rsidP="008B7EC3">
            <w:pPr>
              <w:rPr>
                <w:rFonts w:ascii="Calibri" w:hAnsi="Calibri"/>
                <w:color w:val="0000FF"/>
                <w:sz w:val="22"/>
                <w:szCs w:val="22"/>
                <w:u w:val="single"/>
              </w:rPr>
            </w:pPr>
            <w:hyperlink r:id="rId15" w:history="1">
              <w:r w:rsidR="00447371">
                <w:rPr>
                  <w:rStyle w:val="Hyperlink"/>
                  <w:rFonts w:ascii="Calibri" w:hAnsi="Calibri"/>
                  <w:sz w:val="22"/>
                  <w:szCs w:val="22"/>
                </w:rPr>
                <w:t>Christine.vu@ssa.gov</w:t>
              </w:r>
            </w:hyperlink>
          </w:p>
        </w:tc>
      </w:tr>
      <w:tr w:rsidR="008B7EC3" w:rsidRPr="00901C6B" w14:paraId="0C5F7D73"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73CF1201"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Bellevue</w:t>
            </w:r>
          </w:p>
        </w:tc>
        <w:tc>
          <w:tcPr>
            <w:tcW w:w="2046" w:type="dxa"/>
            <w:tcBorders>
              <w:top w:val="nil"/>
              <w:left w:val="nil"/>
              <w:bottom w:val="single" w:sz="4" w:space="0" w:color="auto"/>
              <w:right w:val="single" w:sz="4" w:space="0" w:color="auto"/>
            </w:tcBorders>
            <w:shd w:val="clear" w:color="auto" w:fill="auto"/>
            <w:noWrap/>
            <w:vAlign w:val="bottom"/>
            <w:hideMark/>
          </w:tcPr>
          <w:p w14:paraId="69F2A3AD" w14:textId="36FE7E2E"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Mark </w:t>
            </w:r>
            <w:proofErr w:type="spellStart"/>
            <w:r>
              <w:rPr>
                <w:rFonts w:ascii="Calibri" w:hAnsi="Calibri"/>
                <w:color w:val="000000"/>
                <w:sz w:val="22"/>
                <w:szCs w:val="22"/>
              </w:rPr>
              <w:t>Tselnik</w:t>
            </w:r>
            <w:proofErr w:type="spellEnd"/>
          </w:p>
        </w:tc>
        <w:tc>
          <w:tcPr>
            <w:tcW w:w="2508" w:type="dxa"/>
            <w:tcBorders>
              <w:top w:val="nil"/>
              <w:left w:val="nil"/>
              <w:bottom w:val="single" w:sz="4" w:space="0" w:color="auto"/>
              <w:right w:val="single" w:sz="4" w:space="0" w:color="auto"/>
            </w:tcBorders>
            <w:shd w:val="clear" w:color="auto" w:fill="auto"/>
            <w:noWrap/>
            <w:vAlign w:val="bottom"/>
            <w:hideMark/>
          </w:tcPr>
          <w:p w14:paraId="1C7E12AB" w14:textId="64726BF2"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866-574-2534 </w:t>
            </w:r>
            <w:proofErr w:type="spellStart"/>
            <w:r>
              <w:rPr>
                <w:rFonts w:ascii="Calibri" w:hAnsi="Calibri"/>
                <w:color w:val="000000"/>
                <w:sz w:val="22"/>
                <w:szCs w:val="22"/>
              </w:rPr>
              <w:t>ext</w:t>
            </w:r>
            <w:proofErr w:type="spellEnd"/>
            <w:r>
              <w:rPr>
                <w:rFonts w:ascii="Calibri" w:hAnsi="Calibri"/>
                <w:color w:val="000000"/>
                <w:sz w:val="22"/>
                <w:szCs w:val="22"/>
              </w:rPr>
              <w:t xml:space="preserve"> 14811</w:t>
            </w:r>
          </w:p>
        </w:tc>
        <w:tc>
          <w:tcPr>
            <w:tcW w:w="3030" w:type="dxa"/>
            <w:tcBorders>
              <w:top w:val="nil"/>
              <w:left w:val="nil"/>
              <w:bottom w:val="single" w:sz="4" w:space="0" w:color="auto"/>
              <w:right w:val="single" w:sz="4" w:space="0" w:color="auto"/>
            </w:tcBorders>
            <w:shd w:val="clear" w:color="auto" w:fill="auto"/>
            <w:noWrap/>
            <w:vAlign w:val="bottom"/>
            <w:hideMark/>
          </w:tcPr>
          <w:p w14:paraId="2B9EF666" w14:textId="3220DA86" w:rsidR="008B7EC3" w:rsidRPr="00901C6B" w:rsidRDefault="00856B95" w:rsidP="008B7EC3">
            <w:pPr>
              <w:rPr>
                <w:rFonts w:ascii="Calibri" w:hAnsi="Calibri" w:cs="Calibri"/>
                <w:color w:val="000000"/>
                <w:sz w:val="22"/>
                <w:szCs w:val="22"/>
              </w:rPr>
            </w:pPr>
            <w:hyperlink r:id="rId16" w:history="1">
              <w:r w:rsidR="008B7EC3">
                <w:rPr>
                  <w:rStyle w:val="Hyperlink"/>
                  <w:rFonts w:ascii="Calibri" w:hAnsi="Calibri"/>
                  <w:sz w:val="22"/>
                  <w:szCs w:val="22"/>
                </w:rPr>
                <w:t>mike.tselnik@ssa.gov</w:t>
              </w:r>
            </w:hyperlink>
          </w:p>
        </w:tc>
      </w:tr>
      <w:tr w:rsidR="008B7EC3" w:rsidRPr="00901C6B" w14:paraId="32B46F50"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465C68D0"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Bellingham</w:t>
            </w:r>
          </w:p>
        </w:tc>
        <w:tc>
          <w:tcPr>
            <w:tcW w:w="2046" w:type="dxa"/>
            <w:tcBorders>
              <w:top w:val="nil"/>
              <w:left w:val="nil"/>
              <w:bottom w:val="single" w:sz="4" w:space="0" w:color="auto"/>
              <w:right w:val="single" w:sz="4" w:space="0" w:color="auto"/>
            </w:tcBorders>
            <w:shd w:val="clear" w:color="auto" w:fill="auto"/>
            <w:noWrap/>
            <w:vAlign w:val="bottom"/>
            <w:hideMark/>
          </w:tcPr>
          <w:p w14:paraId="622DCAB4" w14:textId="71AC6EA7" w:rsidR="008B7EC3" w:rsidRPr="00901C6B" w:rsidRDefault="008B7EC3" w:rsidP="008B7EC3">
            <w:pPr>
              <w:rPr>
                <w:rFonts w:ascii="Calibri" w:hAnsi="Calibri" w:cs="Calibri"/>
                <w:color w:val="000000"/>
                <w:sz w:val="22"/>
                <w:szCs w:val="22"/>
              </w:rPr>
            </w:pPr>
            <w:r>
              <w:rPr>
                <w:rFonts w:ascii="Calibri" w:hAnsi="Calibri"/>
                <w:color w:val="000000"/>
                <w:sz w:val="22"/>
                <w:szCs w:val="22"/>
              </w:rPr>
              <w:t>Elizabeth Loehr</w:t>
            </w:r>
          </w:p>
        </w:tc>
        <w:tc>
          <w:tcPr>
            <w:tcW w:w="2508" w:type="dxa"/>
            <w:tcBorders>
              <w:top w:val="nil"/>
              <w:left w:val="nil"/>
              <w:bottom w:val="single" w:sz="4" w:space="0" w:color="auto"/>
              <w:right w:val="single" w:sz="4" w:space="0" w:color="auto"/>
            </w:tcBorders>
            <w:shd w:val="clear" w:color="auto" w:fill="auto"/>
            <w:noWrap/>
            <w:vAlign w:val="bottom"/>
            <w:hideMark/>
          </w:tcPr>
          <w:p w14:paraId="11C63EC0" w14:textId="74CAAB43"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866-256-6069 </w:t>
            </w:r>
            <w:proofErr w:type="spellStart"/>
            <w:r>
              <w:rPr>
                <w:rFonts w:ascii="Calibri" w:hAnsi="Calibri"/>
                <w:color w:val="000000"/>
                <w:sz w:val="22"/>
                <w:szCs w:val="22"/>
              </w:rPr>
              <w:t>ext</w:t>
            </w:r>
            <w:proofErr w:type="spellEnd"/>
            <w:r>
              <w:rPr>
                <w:rFonts w:ascii="Calibri" w:hAnsi="Calibri"/>
                <w:color w:val="000000"/>
                <w:sz w:val="22"/>
                <w:szCs w:val="22"/>
              </w:rPr>
              <w:t xml:space="preserve"> 10301</w:t>
            </w:r>
          </w:p>
        </w:tc>
        <w:tc>
          <w:tcPr>
            <w:tcW w:w="3030" w:type="dxa"/>
            <w:tcBorders>
              <w:top w:val="nil"/>
              <w:left w:val="nil"/>
              <w:bottom w:val="single" w:sz="4" w:space="0" w:color="auto"/>
              <w:right w:val="single" w:sz="4" w:space="0" w:color="auto"/>
            </w:tcBorders>
            <w:shd w:val="clear" w:color="auto" w:fill="auto"/>
            <w:noWrap/>
            <w:vAlign w:val="bottom"/>
            <w:hideMark/>
          </w:tcPr>
          <w:p w14:paraId="7D61F9AD" w14:textId="1B8D26F9" w:rsidR="008B7EC3" w:rsidRPr="00901C6B" w:rsidRDefault="00856B95" w:rsidP="008B7EC3">
            <w:pPr>
              <w:rPr>
                <w:rFonts w:ascii="Calibri" w:hAnsi="Calibri" w:cs="Calibri"/>
                <w:color w:val="000000"/>
                <w:sz w:val="22"/>
                <w:szCs w:val="22"/>
              </w:rPr>
            </w:pPr>
            <w:hyperlink r:id="rId17" w:history="1">
              <w:r w:rsidR="008B7EC3">
                <w:rPr>
                  <w:rStyle w:val="Hyperlink"/>
                  <w:rFonts w:ascii="Calibri" w:hAnsi="Calibri"/>
                  <w:sz w:val="22"/>
                  <w:szCs w:val="22"/>
                </w:rPr>
                <w:t>elizabeth.loehr@ssa.gov</w:t>
              </w:r>
            </w:hyperlink>
          </w:p>
        </w:tc>
      </w:tr>
      <w:tr w:rsidR="008B7EC3" w:rsidRPr="00901C6B" w14:paraId="46E9696D"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4F1F2781"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Burien</w:t>
            </w:r>
          </w:p>
        </w:tc>
        <w:tc>
          <w:tcPr>
            <w:tcW w:w="2046" w:type="dxa"/>
            <w:tcBorders>
              <w:top w:val="nil"/>
              <w:left w:val="nil"/>
              <w:bottom w:val="single" w:sz="4" w:space="0" w:color="auto"/>
              <w:right w:val="single" w:sz="4" w:space="0" w:color="auto"/>
            </w:tcBorders>
            <w:shd w:val="clear" w:color="auto" w:fill="auto"/>
            <w:noWrap/>
            <w:vAlign w:val="bottom"/>
            <w:hideMark/>
          </w:tcPr>
          <w:p w14:paraId="793B58BA" w14:textId="39392E44" w:rsidR="008B7EC3" w:rsidRPr="00901C6B" w:rsidRDefault="008B7EC3" w:rsidP="008B7EC3">
            <w:pPr>
              <w:rPr>
                <w:rFonts w:ascii="Calibri" w:hAnsi="Calibri" w:cs="Calibri"/>
                <w:color w:val="000000"/>
                <w:sz w:val="22"/>
                <w:szCs w:val="22"/>
              </w:rPr>
            </w:pPr>
            <w:proofErr w:type="spellStart"/>
            <w:r>
              <w:rPr>
                <w:rFonts w:ascii="Calibri" w:hAnsi="Calibri"/>
                <w:color w:val="000000"/>
                <w:sz w:val="22"/>
                <w:szCs w:val="22"/>
              </w:rPr>
              <w:t>Suyon</w:t>
            </w:r>
            <w:proofErr w:type="spellEnd"/>
            <w:r>
              <w:rPr>
                <w:rFonts w:ascii="Calibri" w:hAnsi="Calibri"/>
                <w:color w:val="000000"/>
                <w:sz w:val="22"/>
                <w:szCs w:val="22"/>
              </w:rPr>
              <w:t xml:space="preserve"> Kim</w:t>
            </w:r>
          </w:p>
        </w:tc>
        <w:tc>
          <w:tcPr>
            <w:tcW w:w="2508" w:type="dxa"/>
            <w:tcBorders>
              <w:top w:val="nil"/>
              <w:left w:val="nil"/>
              <w:bottom w:val="single" w:sz="4" w:space="0" w:color="auto"/>
              <w:right w:val="single" w:sz="4" w:space="0" w:color="auto"/>
            </w:tcBorders>
            <w:shd w:val="clear" w:color="auto" w:fill="auto"/>
            <w:noWrap/>
            <w:vAlign w:val="bottom"/>
            <w:hideMark/>
          </w:tcPr>
          <w:p w14:paraId="74C7C1BE" w14:textId="4444E34C"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866-964-7385 </w:t>
            </w:r>
            <w:proofErr w:type="spellStart"/>
            <w:r>
              <w:rPr>
                <w:rFonts w:ascii="Calibri" w:hAnsi="Calibri"/>
                <w:color w:val="000000"/>
                <w:sz w:val="22"/>
                <w:szCs w:val="22"/>
              </w:rPr>
              <w:t>ext</w:t>
            </w:r>
            <w:proofErr w:type="spellEnd"/>
            <w:r>
              <w:rPr>
                <w:rFonts w:ascii="Calibri" w:hAnsi="Calibri"/>
                <w:color w:val="000000"/>
                <w:sz w:val="22"/>
                <w:szCs w:val="22"/>
              </w:rPr>
              <w:t xml:space="preserve"> 26228</w:t>
            </w:r>
          </w:p>
        </w:tc>
        <w:tc>
          <w:tcPr>
            <w:tcW w:w="3030" w:type="dxa"/>
            <w:tcBorders>
              <w:top w:val="nil"/>
              <w:left w:val="nil"/>
              <w:bottom w:val="single" w:sz="4" w:space="0" w:color="auto"/>
              <w:right w:val="single" w:sz="4" w:space="0" w:color="auto"/>
            </w:tcBorders>
            <w:shd w:val="clear" w:color="auto" w:fill="auto"/>
            <w:noWrap/>
            <w:vAlign w:val="bottom"/>
            <w:hideMark/>
          </w:tcPr>
          <w:p w14:paraId="2E607EB3" w14:textId="1E37DB40" w:rsidR="008B7EC3" w:rsidRPr="00901C6B" w:rsidRDefault="00856B95" w:rsidP="008B7EC3">
            <w:pPr>
              <w:rPr>
                <w:rFonts w:ascii="Calibri" w:hAnsi="Calibri" w:cs="Calibri"/>
                <w:color w:val="000000"/>
                <w:sz w:val="22"/>
                <w:szCs w:val="22"/>
              </w:rPr>
            </w:pPr>
            <w:hyperlink r:id="rId18" w:history="1">
              <w:r w:rsidR="008B7EC3">
                <w:rPr>
                  <w:rStyle w:val="Hyperlink"/>
                  <w:rFonts w:ascii="Calibri" w:hAnsi="Calibri"/>
                  <w:sz w:val="22"/>
                  <w:szCs w:val="22"/>
                </w:rPr>
                <w:t>Suyon.Kim@ssa.gov</w:t>
              </w:r>
            </w:hyperlink>
          </w:p>
        </w:tc>
      </w:tr>
      <w:tr w:rsidR="008B7EC3" w:rsidRPr="00901C6B" w14:paraId="42656651"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037E509F"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Centralia</w:t>
            </w:r>
          </w:p>
        </w:tc>
        <w:tc>
          <w:tcPr>
            <w:tcW w:w="2046" w:type="dxa"/>
            <w:tcBorders>
              <w:top w:val="nil"/>
              <w:left w:val="nil"/>
              <w:bottom w:val="single" w:sz="4" w:space="0" w:color="auto"/>
              <w:right w:val="single" w:sz="4" w:space="0" w:color="auto"/>
            </w:tcBorders>
            <w:shd w:val="clear" w:color="auto" w:fill="auto"/>
            <w:noWrap/>
            <w:vAlign w:val="bottom"/>
            <w:hideMark/>
          </w:tcPr>
          <w:p w14:paraId="1FE784F5" w14:textId="50F4D2EA" w:rsidR="008B7EC3" w:rsidRPr="00901C6B" w:rsidRDefault="008B7EC3" w:rsidP="008B7EC3">
            <w:pPr>
              <w:rPr>
                <w:rFonts w:ascii="Calibri" w:hAnsi="Calibri" w:cs="Calibri"/>
                <w:color w:val="000000"/>
                <w:sz w:val="22"/>
                <w:szCs w:val="22"/>
              </w:rPr>
            </w:pPr>
            <w:r>
              <w:rPr>
                <w:rFonts w:ascii="Calibri" w:hAnsi="Calibri"/>
                <w:color w:val="000000"/>
                <w:sz w:val="22"/>
                <w:szCs w:val="22"/>
              </w:rPr>
              <w:t>Bonnie Holden</w:t>
            </w:r>
          </w:p>
        </w:tc>
        <w:tc>
          <w:tcPr>
            <w:tcW w:w="2508" w:type="dxa"/>
            <w:tcBorders>
              <w:top w:val="nil"/>
              <w:left w:val="nil"/>
              <w:bottom w:val="single" w:sz="4" w:space="0" w:color="auto"/>
              <w:right w:val="single" w:sz="4" w:space="0" w:color="auto"/>
            </w:tcBorders>
            <w:shd w:val="clear" w:color="auto" w:fill="auto"/>
            <w:noWrap/>
            <w:vAlign w:val="bottom"/>
            <w:hideMark/>
          </w:tcPr>
          <w:p w14:paraId="0FE47064" w14:textId="5F84C77D"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855-848-7944 </w:t>
            </w:r>
            <w:proofErr w:type="spellStart"/>
            <w:r>
              <w:rPr>
                <w:rFonts w:ascii="Calibri" w:hAnsi="Calibri"/>
                <w:color w:val="000000"/>
                <w:sz w:val="22"/>
                <w:szCs w:val="22"/>
              </w:rPr>
              <w:t>ext</w:t>
            </w:r>
            <w:proofErr w:type="spellEnd"/>
            <w:r>
              <w:rPr>
                <w:rFonts w:ascii="Calibri" w:hAnsi="Calibri"/>
                <w:color w:val="000000"/>
                <w:sz w:val="22"/>
                <w:szCs w:val="22"/>
              </w:rPr>
              <w:t xml:space="preserve"> 22902</w:t>
            </w:r>
          </w:p>
        </w:tc>
        <w:tc>
          <w:tcPr>
            <w:tcW w:w="3030" w:type="dxa"/>
            <w:tcBorders>
              <w:top w:val="nil"/>
              <w:left w:val="nil"/>
              <w:bottom w:val="single" w:sz="4" w:space="0" w:color="auto"/>
              <w:right w:val="single" w:sz="4" w:space="0" w:color="auto"/>
            </w:tcBorders>
            <w:shd w:val="clear" w:color="auto" w:fill="auto"/>
            <w:noWrap/>
            <w:vAlign w:val="bottom"/>
            <w:hideMark/>
          </w:tcPr>
          <w:p w14:paraId="49B86772" w14:textId="202B9F30" w:rsidR="008B7EC3" w:rsidRPr="00901C6B" w:rsidRDefault="00856B95" w:rsidP="008B7EC3">
            <w:pPr>
              <w:rPr>
                <w:rFonts w:ascii="Calibri" w:hAnsi="Calibri" w:cs="Calibri"/>
                <w:color w:val="000000"/>
                <w:sz w:val="22"/>
                <w:szCs w:val="22"/>
              </w:rPr>
            </w:pPr>
            <w:hyperlink r:id="rId19" w:history="1">
              <w:r w:rsidR="008B7EC3">
                <w:rPr>
                  <w:rStyle w:val="Hyperlink"/>
                  <w:rFonts w:ascii="Calibri" w:hAnsi="Calibri"/>
                  <w:sz w:val="22"/>
                  <w:szCs w:val="22"/>
                </w:rPr>
                <w:t>bonnie.holden@ssa.gov</w:t>
              </w:r>
            </w:hyperlink>
          </w:p>
        </w:tc>
      </w:tr>
      <w:tr w:rsidR="008B7EC3" w:rsidRPr="00901C6B" w14:paraId="24F6531F"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47130C77"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Everett</w:t>
            </w:r>
          </w:p>
        </w:tc>
        <w:tc>
          <w:tcPr>
            <w:tcW w:w="2046" w:type="dxa"/>
            <w:tcBorders>
              <w:top w:val="nil"/>
              <w:left w:val="nil"/>
              <w:bottom w:val="single" w:sz="4" w:space="0" w:color="auto"/>
              <w:right w:val="single" w:sz="4" w:space="0" w:color="auto"/>
            </w:tcBorders>
            <w:shd w:val="clear" w:color="auto" w:fill="auto"/>
            <w:noWrap/>
            <w:vAlign w:val="bottom"/>
            <w:hideMark/>
          </w:tcPr>
          <w:p w14:paraId="40D1FF4E" w14:textId="167A3029"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Lia </w:t>
            </w:r>
            <w:proofErr w:type="spellStart"/>
            <w:r>
              <w:rPr>
                <w:rFonts w:ascii="Calibri" w:hAnsi="Calibri"/>
                <w:color w:val="000000"/>
                <w:sz w:val="22"/>
                <w:szCs w:val="22"/>
              </w:rPr>
              <w:t>Mezengi</w:t>
            </w:r>
            <w:proofErr w:type="spellEnd"/>
          </w:p>
        </w:tc>
        <w:tc>
          <w:tcPr>
            <w:tcW w:w="2508" w:type="dxa"/>
            <w:tcBorders>
              <w:top w:val="nil"/>
              <w:left w:val="nil"/>
              <w:bottom w:val="single" w:sz="4" w:space="0" w:color="auto"/>
              <w:right w:val="single" w:sz="4" w:space="0" w:color="auto"/>
            </w:tcBorders>
            <w:shd w:val="clear" w:color="auto" w:fill="auto"/>
            <w:noWrap/>
            <w:vAlign w:val="bottom"/>
            <w:hideMark/>
          </w:tcPr>
          <w:p w14:paraId="533C3784" w14:textId="28F7B976"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866-563-4595 </w:t>
            </w:r>
            <w:proofErr w:type="spellStart"/>
            <w:r>
              <w:rPr>
                <w:rFonts w:ascii="Calibri" w:hAnsi="Calibri"/>
                <w:color w:val="000000"/>
                <w:sz w:val="22"/>
                <w:szCs w:val="22"/>
              </w:rPr>
              <w:t>ext</w:t>
            </w:r>
            <w:proofErr w:type="spellEnd"/>
            <w:r>
              <w:rPr>
                <w:rFonts w:ascii="Calibri" w:hAnsi="Calibri"/>
                <w:color w:val="000000"/>
                <w:sz w:val="22"/>
                <w:szCs w:val="22"/>
              </w:rPr>
              <w:t xml:space="preserve"> 21446</w:t>
            </w:r>
          </w:p>
        </w:tc>
        <w:tc>
          <w:tcPr>
            <w:tcW w:w="3030" w:type="dxa"/>
            <w:tcBorders>
              <w:top w:val="nil"/>
              <w:left w:val="nil"/>
              <w:bottom w:val="single" w:sz="4" w:space="0" w:color="auto"/>
              <w:right w:val="single" w:sz="4" w:space="0" w:color="auto"/>
            </w:tcBorders>
            <w:shd w:val="clear" w:color="auto" w:fill="auto"/>
            <w:noWrap/>
            <w:vAlign w:val="bottom"/>
            <w:hideMark/>
          </w:tcPr>
          <w:p w14:paraId="482A972C" w14:textId="00096979" w:rsidR="008B7EC3" w:rsidRPr="00901C6B" w:rsidRDefault="00856B95" w:rsidP="008B7EC3">
            <w:pPr>
              <w:rPr>
                <w:rFonts w:ascii="Calibri" w:hAnsi="Calibri" w:cs="Calibri"/>
                <w:color w:val="000000"/>
                <w:sz w:val="22"/>
                <w:szCs w:val="22"/>
              </w:rPr>
            </w:pPr>
            <w:hyperlink r:id="rId20" w:history="1">
              <w:r w:rsidR="008B7EC3">
                <w:rPr>
                  <w:rStyle w:val="Hyperlink"/>
                  <w:rFonts w:ascii="Calibri" w:hAnsi="Calibri"/>
                  <w:sz w:val="22"/>
                  <w:szCs w:val="22"/>
                </w:rPr>
                <w:t>lia.mezengie@ssa.gov</w:t>
              </w:r>
            </w:hyperlink>
          </w:p>
        </w:tc>
      </w:tr>
      <w:tr w:rsidR="008B7EC3" w:rsidRPr="00901C6B" w14:paraId="01C3FC7D"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18DF8177"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Grays Harbor</w:t>
            </w:r>
          </w:p>
        </w:tc>
        <w:tc>
          <w:tcPr>
            <w:tcW w:w="2046" w:type="dxa"/>
            <w:tcBorders>
              <w:top w:val="nil"/>
              <w:left w:val="nil"/>
              <w:bottom w:val="single" w:sz="4" w:space="0" w:color="auto"/>
              <w:right w:val="single" w:sz="4" w:space="0" w:color="auto"/>
            </w:tcBorders>
            <w:shd w:val="clear" w:color="auto" w:fill="auto"/>
            <w:noWrap/>
            <w:vAlign w:val="bottom"/>
            <w:hideMark/>
          </w:tcPr>
          <w:p w14:paraId="5176645B" w14:textId="6AA7DC0F" w:rsidR="008B7EC3" w:rsidRPr="00901C6B" w:rsidRDefault="008B7EC3" w:rsidP="008B7EC3">
            <w:pPr>
              <w:rPr>
                <w:rFonts w:ascii="Calibri" w:hAnsi="Calibri" w:cs="Calibri"/>
                <w:color w:val="000000"/>
                <w:sz w:val="22"/>
                <w:szCs w:val="22"/>
              </w:rPr>
            </w:pPr>
            <w:r>
              <w:rPr>
                <w:rFonts w:ascii="Calibri" w:hAnsi="Calibri"/>
                <w:color w:val="000000"/>
                <w:sz w:val="22"/>
                <w:szCs w:val="22"/>
              </w:rPr>
              <w:t>Melissa Johansson</w:t>
            </w:r>
          </w:p>
        </w:tc>
        <w:tc>
          <w:tcPr>
            <w:tcW w:w="2508" w:type="dxa"/>
            <w:tcBorders>
              <w:top w:val="nil"/>
              <w:left w:val="nil"/>
              <w:bottom w:val="single" w:sz="4" w:space="0" w:color="auto"/>
              <w:right w:val="single" w:sz="4" w:space="0" w:color="auto"/>
            </w:tcBorders>
            <w:shd w:val="clear" w:color="auto" w:fill="auto"/>
            <w:noWrap/>
            <w:vAlign w:val="bottom"/>
            <w:hideMark/>
          </w:tcPr>
          <w:p w14:paraId="45F4E4C1" w14:textId="10039745"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855-634-4202 </w:t>
            </w:r>
            <w:proofErr w:type="spellStart"/>
            <w:r>
              <w:rPr>
                <w:rFonts w:ascii="Calibri" w:hAnsi="Calibri"/>
                <w:color w:val="000000"/>
                <w:sz w:val="22"/>
                <w:szCs w:val="22"/>
              </w:rPr>
              <w:t>ext</w:t>
            </w:r>
            <w:proofErr w:type="spellEnd"/>
            <w:r>
              <w:rPr>
                <w:rFonts w:ascii="Calibri" w:hAnsi="Calibri"/>
                <w:color w:val="000000"/>
                <w:sz w:val="22"/>
                <w:szCs w:val="22"/>
              </w:rPr>
              <w:t xml:space="preserve"> 20812</w:t>
            </w:r>
          </w:p>
        </w:tc>
        <w:tc>
          <w:tcPr>
            <w:tcW w:w="3030" w:type="dxa"/>
            <w:tcBorders>
              <w:top w:val="nil"/>
              <w:left w:val="nil"/>
              <w:bottom w:val="single" w:sz="4" w:space="0" w:color="auto"/>
              <w:right w:val="single" w:sz="4" w:space="0" w:color="auto"/>
            </w:tcBorders>
            <w:shd w:val="clear" w:color="auto" w:fill="auto"/>
            <w:noWrap/>
            <w:vAlign w:val="bottom"/>
            <w:hideMark/>
          </w:tcPr>
          <w:p w14:paraId="5EF896F4" w14:textId="59530BF2" w:rsidR="008B7EC3" w:rsidRPr="00901C6B" w:rsidRDefault="00856B95" w:rsidP="008B7EC3">
            <w:pPr>
              <w:rPr>
                <w:rFonts w:ascii="Calibri" w:hAnsi="Calibri" w:cs="Calibri"/>
                <w:color w:val="000000"/>
                <w:sz w:val="22"/>
                <w:szCs w:val="22"/>
              </w:rPr>
            </w:pPr>
            <w:hyperlink r:id="rId21" w:history="1">
              <w:r w:rsidR="008B7EC3">
                <w:rPr>
                  <w:rStyle w:val="Hyperlink"/>
                  <w:rFonts w:ascii="Calibri" w:hAnsi="Calibri"/>
                  <w:sz w:val="22"/>
                  <w:szCs w:val="22"/>
                </w:rPr>
                <w:t>melissa.johansson@ssa.gov</w:t>
              </w:r>
            </w:hyperlink>
          </w:p>
        </w:tc>
      </w:tr>
      <w:tr w:rsidR="008B7EC3" w:rsidRPr="00901C6B" w14:paraId="5E274754"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56BA05D3"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Kent</w:t>
            </w:r>
          </w:p>
        </w:tc>
        <w:tc>
          <w:tcPr>
            <w:tcW w:w="2046" w:type="dxa"/>
            <w:tcBorders>
              <w:top w:val="nil"/>
              <w:left w:val="nil"/>
              <w:bottom w:val="single" w:sz="4" w:space="0" w:color="auto"/>
              <w:right w:val="single" w:sz="4" w:space="0" w:color="auto"/>
            </w:tcBorders>
            <w:shd w:val="clear" w:color="auto" w:fill="auto"/>
            <w:noWrap/>
            <w:vAlign w:val="bottom"/>
            <w:hideMark/>
          </w:tcPr>
          <w:p w14:paraId="397E5542" w14:textId="7E2B2669"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Mary Anne </w:t>
            </w:r>
            <w:proofErr w:type="spellStart"/>
            <w:r>
              <w:rPr>
                <w:rFonts w:ascii="Calibri" w:hAnsi="Calibri"/>
                <w:color w:val="000000"/>
                <w:sz w:val="22"/>
                <w:szCs w:val="22"/>
              </w:rPr>
              <w:t>Tandoc</w:t>
            </w:r>
            <w:proofErr w:type="spellEnd"/>
          </w:p>
        </w:tc>
        <w:tc>
          <w:tcPr>
            <w:tcW w:w="2508" w:type="dxa"/>
            <w:tcBorders>
              <w:top w:val="nil"/>
              <w:left w:val="nil"/>
              <w:bottom w:val="single" w:sz="4" w:space="0" w:color="auto"/>
              <w:right w:val="single" w:sz="4" w:space="0" w:color="auto"/>
            </w:tcBorders>
            <w:shd w:val="clear" w:color="auto" w:fill="auto"/>
            <w:noWrap/>
            <w:vAlign w:val="bottom"/>
            <w:hideMark/>
          </w:tcPr>
          <w:p w14:paraId="3E999B25" w14:textId="3FF57AEB"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866-931-4491 </w:t>
            </w:r>
            <w:proofErr w:type="spellStart"/>
            <w:r>
              <w:rPr>
                <w:rFonts w:ascii="Calibri" w:hAnsi="Calibri"/>
                <w:color w:val="000000"/>
                <w:sz w:val="22"/>
                <w:szCs w:val="22"/>
              </w:rPr>
              <w:t>ext</w:t>
            </w:r>
            <w:proofErr w:type="spellEnd"/>
            <w:r>
              <w:rPr>
                <w:rFonts w:ascii="Calibri" w:hAnsi="Calibri"/>
                <w:color w:val="000000"/>
                <w:sz w:val="22"/>
                <w:szCs w:val="22"/>
              </w:rPr>
              <w:t xml:space="preserve"> 19036</w:t>
            </w:r>
          </w:p>
        </w:tc>
        <w:tc>
          <w:tcPr>
            <w:tcW w:w="3030" w:type="dxa"/>
            <w:tcBorders>
              <w:top w:val="nil"/>
              <w:left w:val="nil"/>
              <w:bottom w:val="single" w:sz="4" w:space="0" w:color="auto"/>
              <w:right w:val="single" w:sz="4" w:space="0" w:color="auto"/>
            </w:tcBorders>
            <w:shd w:val="clear" w:color="auto" w:fill="auto"/>
            <w:noWrap/>
            <w:vAlign w:val="bottom"/>
            <w:hideMark/>
          </w:tcPr>
          <w:p w14:paraId="25E1AFF0" w14:textId="6E464EDA" w:rsidR="008B7EC3" w:rsidRPr="00901C6B" w:rsidRDefault="00856B95" w:rsidP="008B7EC3">
            <w:pPr>
              <w:rPr>
                <w:rFonts w:ascii="Calibri" w:hAnsi="Calibri" w:cs="Calibri"/>
                <w:color w:val="000000"/>
                <w:sz w:val="22"/>
                <w:szCs w:val="22"/>
              </w:rPr>
            </w:pPr>
            <w:hyperlink r:id="rId22" w:history="1">
              <w:r w:rsidR="008B7EC3">
                <w:rPr>
                  <w:rStyle w:val="Hyperlink"/>
                  <w:rFonts w:ascii="Calibri" w:hAnsi="Calibri"/>
                  <w:sz w:val="22"/>
                  <w:szCs w:val="22"/>
                </w:rPr>
                <w:t>Mary.Anne.Tandoc@ssa.gov</w:t>
              </w:r>
            </w:hyperlink>
          </w:p>
        </w:tc>
      </w:tr>
      <w:tr w:rsidR="008B7EC3" w:rsidRPr="00901C6B" w14:paraId="680C9A51"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23E843C0"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Kitsap</w:t>
            </w:r>
          </w:p>
        </w:tc>
        <w:tc>
          <w:tcPr>
            <w:tcW w:w="2046" w:type="dxa"/>
            <w:tcBorders>
              <w:top w:val="nil"/>
              <w:left w:val="nil"/>
              <w:bottom w:val="single" w:sz="4" w:space="0" w:color="auto"/>
              <w:right w:val="single" w:sz="4" w:space="0" w:color="auto"/>
            </w:tcBorders>
            <w:shd w:val="clear" w:color="auto" w:fill="auto"/>
            <w:noWrap/>
            <w:vAlign w:val="bottom"/>
            <w:hideMark/>
          </w:tcPr>
          <w:p w14:paraId="207BD540" w14:textId="7DE58420" w:rsidR="008B7EC3" w:rsidRPr="00901C6B" w:rsidRDefault="008B7EC3" w:rsidP="008B7EC3">
            <w:pPr>
              <w:rPr>
                <w:rFonts w:ascii="Calibri" w:hAnsi="Calibri" w:cs="Calibri"/>
                <w:color w:val="000000"/>
                <w:sz w:val="22"/>
                <w:szCs w:val="22"/>
              </w:rPr>
            </w:pPr>
            <w:r>
              <w:rPr>
                <w:rFonts w:ascii="Calibri" w:hAnsi="Calibri"/>
                <w:color w:val="000000"/>
                <w:sz w:val="22"/>
                <w:szCs w:val="22"/>
              </w:rPr>
              <w:t>Irina Beynon</w:t>
            </w:r>
          </w:p>
        </w:tc>
        <w:tc>
          <w:tcPr>
            <w:tcW w:w="2508" w:type="dxa"/>
            <w:tcBorders>
              <w:top w:val="nil"/>
              <w:left w:val="nil"/>
              <w:bottom w:val="single" w:sz="4" w:space="0" w:color="auto"/>
              <w:right w:val="single" w:sz="4" w:space="0" w:color="auto"/>
            </w:tcBorders>
            <w:shd w:val="clear" w:color="auto" w:fill="auto"/>
            <w:noWrap/>
            <w:vAlign w:val="bottom"/>
            <w:hideMark/>
          </w:tcPr>
          <w:p w14:paraId="49B0AA14" w14:textId="177B194F"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855-820-0101 </w:t>
            </w:r>
            <w:proofErr w:type="spellStart"/>
            <w:r>
              <w:rPr>
                <w:rFonts w:ascii="Calibri" w:hAnsi="Calibri"/>
                <w:color w:val="000000"/>
                <w:sz w:val="22"/>
                <w:szCs w:val="22"/>
              </w:rPr>
              <w:t>ext</w:t>
            </w:r>
            <w:proofErr w:type="spellEnd"/>
            <w:r>
              <w:rPr>
                <w:rFonts w:ascii="Calibri" w:hAnsi="Calibri"/>
                <w:color w:val="000000"/>
                <w:sz w:val="22"/>
                <w:szCs w:val="22"/>
              </w:rPr>
              <w:t xml:space="preserve"> 11035</w:t>
            </w:r>
          </w:p>
        </w:tc>
        <w:tc>
          <w:tcPr>
            <w:tcW w:w="3030" w:type="dxa"/>
            <w:tcBorders>
              <w:top w:val="nil"/>
              <w:left w:val="nil"/>
              <w:bottom w:val="single" w:sz="4" w:space="0" w:color="auto"/>
              <w:right w:val="single" w:sz="4" w:space="0" w:color="auto"/>
            </w:tcBorders>
            <w:shd w:val="clear" w:color="auto" w:fill="auto"/>
            <w:noWrap/>
            <w:vAlign w:val="bottom"/>
            <w:hideMark/>
          </w:tcPr>
          <w:p w14:paraId="19799317" w14:textId="6C74CAB3" w:rsidR="008B7EC3" w:rsidRPr="00901C6B" w:rsidRDefault="00856B95" w:rsidP="008B7EC3">
            <w:pPr>
              <w:rPr>
                <w:rFonts w:ascii="Calibri" w:hAnsi="Calibri" w:cs="Calibri"/>
                <w:color w:val="000000"/>
                <w:sz w:val="22"/>
                <w:szCs w:val="22"/>
              </w:rPr>
            </w:pPr>
            <w:hyperlink r:id="rId23" w:history="1">
              <w:r w:rsidR="008B7EC3">
                <w:rPr>
                  <w:rStyle w:val="Hyperlink"/>
                  <w:rFonts w:ascii="Calibri" w:hAnsi="Calibri"/>
                  <w:sz w:val="22"/>
                  <w:szCs w:val="22"/>
                </w:rPr>
                <w:t>Irina.Beynon@ssa.gov</w:t>
              </w:r>
            </w:hyperlink>
          </w:p>
        </w:tc>
      </w:tr>
      <w:tr w:rsidR="008B7EC3" w:rsidRPr="00901C6B" w14:paraId="1E13CD5C"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468901C6"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Longview</w:t>
            </w:r>
          </w:p>
        </w:tc>
        <w:tc>
          <w:tcPr>
            <w:tcW w:w="2046" w:type="dxa"/>
            <w:tcBorders>
              <w:top w:val="nil"/>
              <w:left w:val="nil"/>
              <w:bottom w:val="single" w:sz="4" w:space="0" w:color="auto"/>
              <w:right w:val="single" w:sz="4" w:space="0" w:color="auto"/>
            </w:tcBorders>
            <w:shd w:val="clear" w:color="auto" w:fill="auto"/>
            <w:noWrap/>
            <w:vAlign w:val="bottom"/>
            <w:hideMark/>
          </w:tcPr>
          <w:p w14:paraId="1115D56F" w14:textId="5DBE4A8E" w:rsidR="008B7EC3" w:rsidRPr="00901C6B" w:rsidRDefault="008B7EC3" w:rsidP="008B7EC3">
            <w:pPr>
              <w:rPr>
                <w:rFonts w:ascii="Calibri" w:hAnsi="Calibri" w:cs="Calibri"/>
                <w:color w:val="000000"/>
                <w:sz w:val="22"/>
                <w:szCs w:val="22"/>
              </w:rPr>
            </w:pPr>
            <w:proofErr w:type="spellStart"/>
            <w:r>
              <w:rPr>
                <w:rFonts w:ascii="Calibri" w:hAnsi="Calibri"/>
                <w:color w:val="000000"/>
                <w:sz w:val="22"/>
                <w:szCs w:val="22"/>
              </w:rPr>
              <w:t>Franchesca</w:t>
            </w:r>
            <w:proofErr w:type="spellEnd"/>
            <w:r>
              <w:rPr>
                <w:rFonts w:ascii="Calibri" w:hAnsi="Calibri"/>
                <w:color w:val="000000"/>
                <w:sz w:val="22"/>
                <w:szCs w:val="22"/>
              </w:rPr>
              <w:t xml:space="preserve"> </w:t>
            </w:r>
            <w:proofErr w:type="spellStart"/>
            <w:r>
              <w:rPr>
                <w:rFonts w:ascii="Calibri" w:hAnsi="Calibri"/>
                <w:color w:val="000000"/>
                <w:sz w:val="22"/>
                <w:szCs w:val="22"/>
              </w:rPr>
              <w:t>Arriaza</w:t>
            </w:r>
            <w:proofErr w:type="spellEnd"/>
          </w:p>
        </w:tc>
        <w:tc>
          <w:tcPr>
            <w:tcW w:w="2508" w:type="dxa"/>
            <w:tcBorders>
              <w:top w:val="nil"/>
              <w:left w:val="nil"/>
              <w:bottom w:val="single" w:sz="4" w:space="0" w:color="auto"/>
              <w:right w:val="single" w:sz="4" w:space="0" w:color="auto"/>
            </w:tcBorders>
            <w:shd w:val="clear" w:color="auto" w:fill="auto"/>
            <w:noWrap/>
            <w:vAlign w:val="bottom"/>
            <w:hideMark/>
          </w:tcPr>
          <w:p w14:paraId="0DA9C843" w14:textId="10A9469C"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866-495-0044 </w:t>
            </w:r>
            <w:proofErr w:type="spellStart"/>
            <w:r>
              <w:rPr>
                <w:rFonts w:ascii="Calibri" w:hAnsi="Calibri"/>
                <w:color w:val="000000"/>
                <w:sz w:val="22"/>
                <w:szCs w:val="22"/>
              </w:rPr>
              <w:t>ext</w:t>
            </w:r>
            <w:proofErr w:type="spellEnd"/>
            <w:r>
              <w:rPr>
                <w:rFonts w:ascii="Calibri" w:hAnsi="Calibri"/>
                <w:color w:val="000000"/>
                <w:sz w:val="22"/>
                <w:szCs w:val="22"/>
              </w:rPr>
              <w:t xml:space="preserve"> 20005</w:t>
            </w:r>
          </w:p>
        </w:tc>
        <w:tc>
          <w:tcPr>
            <w:tcW w:w="3030" w:type="dxa"/>
            <w:tcBorders>
              <w:top w:val="nil"/>
              <w:left w:val="nil"/>
              <w:bottom w:val="single" w:sz="4" w:space="0" w:color="auto"/>
              <w:right w:val="single" w:sz="4" w:space="0" w:color="auto"/>
            </w:tcBorders>
            <w:shd w:val="clear" w:color="auto" w:fill="auto"/>
            <w:noWrap/>
            <w:vAlign w:val="bottom"/>
            <w:hideMark/>
          </w:tcPr>
          <w:p w14:paraId="45746A03" w14:textId="7638A6D5" w:rsidR="008B7EC3" w:rsidRPr="00901C6B" w:rsidRDefault="00856B95" w:rsidP="008B7EC3">
            <w:pPr>
              <w:rPr>
                <w:rFonts w:ascii="Calibri" w:hAnsi="Calibri" w:cs="Calibri"/>
                <w:color w:val="000000"/>
                <w:sz w:val="22"/>
                <w:szCs w:val="22"/>
              </w:rPr>
            </w:pPr>
            <w:hyperlink r:id="rId24" w:history="1">
              <w:r w:rsidR="008B7EC3">
                <w:rPr>
                  <w:rStyle w:val="Hyperlink"/>
                  <w:rFonts w:ascii="Calibri" w:hAnsi="Calibri"/>
                  <w:sz w:val="22"/>
                  <w:szCs w:val="22"/>
                </w:rPr>
                <w:t>Franchesca.Arriaza@ssa.gov</w:t>
              </w:r>
            </w:hyperlink>
          </w:p>
        </w:tc>
      </w:tr>
      <w:tr w:rsidR="008B7EC3" w:rsidRPr="00901C6B" w14:paraId="6509D24E"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78B9F4D8"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Lynnwood</w:t>
            </w:r>
          </w:p>
        </w:tc>
        <w:tc>
          <w:tcPr>
            <w:tcW w:w="2046" w:type="dxa"/>
            <w:tcBorders>
              <w:top w:val="nil"/>
              <w:left w:val="nil"/>
              <w:bottom w:val="single" w:sz="4" w:space="0" w:color="auto"/>
              <w:right w:val="single" w:sz="4" w:space="0" w:color="auto"/>
            </w:tcBorders>
            <w:shd w:val="clear" w:color="auto" w:fill="auto"/>
            <w:noWrap/>
            <w:vAlign w:val="bottom"/>
            <w:hideMark/>
          </w:tcPr>
          <w:p w14:paraId="10F30C0A" w14:textId="56DD4277" w:rsidR="008B7EC3" w:rsidRPr="00901C6B" w:rsidRDefault="008B7EC3" w:rsidP="008B7EC3">
            <w:pPr>
              <w:rPr>
                <w:rFonts w:ascii="Calibri" w:hAnsi="Calibri" w:cs="Calibri"/>
                <w:color w:val="000000"/>
                <w:sz w:val="22"/>
                <w:szCs w:val="22"/>
              </w:rPr>
            </w:pPr>
            <w:proofErr w:type="spellStart"/>
            <w:r>
              <w:rPr>
                <w:rFonts w:ascii="Calibri" w:hAnsi="Calibri"/>
                <w:color w:val="000000"/>
                <w:sz w:val="22"/>
                <w:szCs w:val="22"/>
              </w:rPr>
              <w:t>Afia</w:t>
            </w:r>
            <w:proofErr w:type="spellEnd"/>
            <w:r>
              <w:rPr>
                <w:rFonts w:ascii="Calibri" w:hAnsi="Calibri"/>
                <w:color w:val="000000"/>
                <w:sz w:val="22"/>
                <w:szCs w:val="22"/>
              </w:rPr>
              <w:t xml:space="preserve"> </w:t>
            </w:r>
            <w:proofErr w:type="spellStart"/>
            <w:r>
              <w:rPr>
                <w:rFonts w:ascii="Calibri" w:hAnsi="Calibri"/>
                <w:color w:val="000000"/>
                <w:sz w:val="22"/>
                <w:szCs w:val="22"/>
              </w:rPr>
              <w:t>Eneva</w:t>
            </w:r>
            <w:proofErr w:type="spellEnd"/>
          </w:p>
        </w:tc>
        <w:tc>
          <w:tcPr>
            <w:tcW w:w="2508" w:type="dxa"/>
            <w:tcBorders>
              <w:top w:val="nil"/>
              <w:left w:val="nil"/>
              <w:bottom w:val="single" w:sz="4" w:space="0" w:color="auto"/>
              <w:right w:val="single" w:sz="4" w:space="0" w:color="auto"/>
            </w:tcBorders>
            <w:shd w:val="clear" w:color="auto" w:fill="auto"/>
            <w:noWrap/>
            <w:vAlign w:val="bottom"/>
            <w:hideMark/>
          </w:tcPr>
          <w:p w14:paraId="5721A1FD" w14:textId="17DE92F3" w:rsidR="008B7EC3" w:rsidRPr="00901C6B" w:rsidRDefault="008B7EC3" w:rsidP="008B7EC3">
            <w:pPr>
              <w:rPr>
                <w:rFonts w:ascii="Calibri" w:hAnsi="Calibri" w:cs="Calibri"/>
                <w:color w:val="000000"/>
                <w:sz w:val="22"/>
                <w:szCs w:val="22"/>
              </w:rPr>
            </w:pPr>
            <w:r>
              <w:rPr>
                <w:rFonts w:ascii="Calibri" w:hAnsi="Calibri"/>
                <w:color w:val="000000"/>
                <w:sz w:val="22"/>
                <w:szCs w:val="22"/>
              </w:rPr>
              <w:t>877-575-5197 x 16012</w:t>
            </w:r>
          </w:p>
        </w:tc>
        <w:tc>
          <w:tcPr>
            <w:tcW w:w="3030" w:type="dxa"/>
            <w:tcBorders>
              <w:top w:val="nil"/>
              <w:left w:val="nil"/>
              <w:bottom w:val="single" w:sz="4" w:space="0" w:color="auto"/>
              <w:right w:val="single" w:sz="4" w:space="0" w:color="auto"/>
            </w:tcBorders>
            <w:shd w:val="clear" w:color="auto" w:fill="auto"/>
            <w:noWrap/>
            <w:vAlign w:val="bottom"/>
            <w:hideMark/>
          </w:tcPr>
          <w:p w14:paraId="40505641" w14:textId="24E5F4E0" w:rsidR="008B7EC3" w:rsidRPr="00901C6B" w:rsidRDefault="00856B95" w:rsidP="008B7EC3">
            <w:pPr>
              <w:rPr>
                <w:rFonts w:ascii="Calibri" w:hAnsi="Calibri" w:cs="Calibri"/>
                <w:color w:val="000000"/>
                <w:sz w:val="22"/>
                <w:szCs w:val="22"/>
              </w:rPr>
            </w:pPr>
            <w:hyperlink r:id="rId25" w:history="1">
              <w:r w:rsidR="008B7EC3">
                <w:rPr>
                  <w:rStyle w:val="Hyperlink"/>
                  <w:rFonts w:ascii="Calibri" w:hAnsi="Calibri"/>
                  <w:sz w:val="22"/>
                  <w:szCs w:val="22"/>
                </w:rPr>
                <w:t>Afia.Eneva@ssa.gov</w:t>
              </w:r>
            </w:hyperlink>
          </w:p>
        </w:tc>
      </w:tr>
      <w:tr w:rsidR="008B7EC3" w:rsidRPr="00901C6B" w14:paraId="4848C753"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44D5DA3F"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Mt. Vernon</w:t>
            </w:r>
          </w:p>
        </w:tc>
        <w:tc>
          <w:tcPr>
            <w:tcW w:w="2046" w:type="dxa"/>
            <w:tcBorders>
              <w:top w:val="nil"/>
              <w:left w:val="nil"/>
              <w:bottom w:val="single" w:sz="4" w:space="0" w:color="auto"/>
              <w:right w:val="single" w:sz="4" w:space="0" w:color="auto"/>
            </w:tcBorders>
            <w:shd w:val="clear" w:color="auto" w:fill="auto"/>
            <w:noWrap/>
            <w:vAlign w:val="bottom"/>
            <w:hideMark/>
          </w:tcPr>
          <w:p w14:paraId="5B22698B" w14:textId="4E03D053" w:rsidR="008B7EC3" w:rsidRPr="00901C6B" w:rsidRDefault="008B7EC3" w:rsidP="008B7EC3">
            <w:pPr>
              <w:rPr>
                <w:rFonts w:ascii="Calibri" w:hAnsi="Calibri" w:cs="Calibri"/>
                <w:color w:val="000000"/>
                <w:sz w:val="22"/>
                <w:szCs w:val="22"/>
              </w:rPr>
            </w:pPr>
            <w:r>
              <w:rPr>
                <w:rFonts w:ascii="Calibri" w:hAnsi="Calibri"/>
                <w:color w:val="000000"/>
                <w:sz w:val="22"/>
                <w:szCs w:val="22"/>
              </w:rPr>
              <w:t>Jill Gordon</w:t>
            </w:r>
          </w:p>
        </w:tc>
        <w:tc>
          <w:tcPr>
            <w:tcW w:w="2508" w:type="dxa"/>
            <w:tcBorders>
              <w:top w:val="nil"/>
              <w:left w:val="nil"/>
              <w:bottom w:val="single" w:sz="4" w:space="0" w:color="auto"/>
              <w:right w:val="single" w:sz="4" w:space="0" w:color="auto"/>
            </w:tcBorders>
            <w:shd w:val="clear" w:color="auto" w:fill="auto"/>
            <w:noWrap/>
            <w:vAlign w:val="bottom"/>
            <w:hideMark/>
          </w:tcPr>
          <w:p w14:paraId="5237DE59" w14:textId="42D174AF"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866-931-6149 </w:t>
            </w:r>
            <w:proofErr w:type="spellStart"/>
            <w:r>
              <w:rPr>
                <w:rFonts w:ascii="Calibri" w:hAnsi="Calibri"/>
                <w:color w:val="000000"/>
                <w:sz w:val="22"/>
                <w:szCs w:val="22"/>
              </w:rPr>
              <w:t>ext</w:t>
            </w:r>
            <w:proofErr w:type="spellEnd"/>
            <w:r>
              <w:rPr>
                <w:rFonts w:ascii="Calibri" w:hAnsi="Calibri"/>
                <w:color w:val="000000"/>
                <w:sz w:val="22"/>
                <w:szCs w:val="22"/>
              </w:rPr>
              <w:t xml:space="preserve"> 23411</w:t>
            </w:r>
          </w:p>
        </w:tc>
        <w:tc>
          <w:tcPr>
            <w:tcW w:w="3030" w:type="dxa"/>
            <w:tcBorders>
              <w:top w:val="nil"/>
              <w:left w:val="nil"/>
              <w:bottom w:val="single" w:sz="4" w:space="0" w:color="auto"/>
              <w:right w:val="single" w:sz="4" w:space="0" w:color="auto"/>
            </w:tcBorders>
            <w:shd w:val="clear" w:color="auto" w:fill="auto"/>
            <w:noWrap/>
            <w:vAlign w:val="bottom"/>
            <w:hideMark/>
          </w:tcPr>
          <w:p w14:paraId="4459E8E7" w14:textId="248530B2" w:rsidR="008B7EC3" w:rsidRPr="00901C6B" w:rsidRDefault="00856B95" w:rsidP="008B7EC3">
            <w:pPr>
              <w:rPr>
                <w:rFonts w:ascii="Calibri" w:hAnsi="Calibri" w:cs="Calibri"/>
                <w:color w:val="000000"/>
                <w:sz w:val="22"/>
                <w:szCs w:val="22"/>
              </w:rPr>
            </w:pPr>
            <w:hyperlink r:id="rId26" w:history="1">
              <w:r w:rsidR="008B7EC3">
                <w:rPr>
                  <w:rStyle w:val="Hyperlink"/>
                  <w:rFonts w:ascii="Calibri" w:hAnsi="Calibri"/>
                  <w:sz w:val="22"/>
                  <w:szCs w:val="22"/>
                </w:rPr>
                <w:t>jill.gordon@ssa.gov</w:t>
              </w:r>
            </w:hyperlink>
          </w:p>
        </w:tc>
      </w:tr>
      <w:tr w:rsidR="008B7EC3" w:rsidRPr="00901C6B" w14:paraId="5DBC5928"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2B139A17"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Olympia</w:t>
            </w:r>
          </w:p>
        </w:tc>
        <w:tc>
          <w:tcPr>
            <w:tcW w:w="2046" w:type="dxa"/>
            <w:tcBorders>
              <w:top w:val="nil"/>
              <w:left w:val="nil"/>
              <w:bottom w:val="single" w:sz="4" w:space="0" w:color="auto"/>
              <w:right w:val="single" w:sz="4" w:space="0" w:color="auto"/>
            </w:tcBorders>
            <w:shd w:val="clear" w:color="auto" w:fill="auto"/>
            <w:noWrap/>
            <w:vAlign w:val="bottom"/>
            <w:hideMark/>
          </w:tcPr>
          <w:p w14:paraId="2A0B1D27" w14:textId="752E6943" w:rsidR="008B7EC3" w:rsidRPr="00901C6B" w:rsidRDefault="008B7EC3" w:rsidP="008B7EC3">
            <w:pPr>
              <w:rPr>
                <w:rFonts w:ascii="Calibri" w:hAnsi="Calibri" w:cs="Calibri"/>
                <w:color w:val="000000"/>
                <w:sz w:val="22"/>
                <w:szCs w:val="22"/>
              </w:rPr>
            </w:pPr>
            <w:r>
              <w:rPr>
                <w:rFonts w:ascii="Calibri" w:hAnsi="Calibri"/>
                <w:color w:val="000000"/>
                <w:sz w:val="22"/>
                <w:szCs w:val="22"/>
              </w:rPr>
              <w:t>Kelly M. Smith</w:t>
            </w:r>
          </w:p>
        </w:tc>
        <w:tc>
          <w:tcPr>
            <w:tcW w:w="2508" w:type="dxa"/>
            <w:tcBorders>
              <w:top w:val="nil"/>
              <w:left w:val="nil"/>
              <w:bottom w:val="single" w:sz="4" w:space="0" w:color="auto"/>
              <w:right w:val="single" w:sz="4" w:space="0" w:color="auto"/>
            </w:tcBorders>
            <w:shd w:val="clear" w:color="auto" w:fill="auto"/>
            <w:noWrap/>
            <w:vAlign w:val="bottom"/>
            <w:hideMark/>
          </w:tcPr>
          <w:p w14:paraId="076A2EDF" w14:textId="697AF7B7"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866-807-1160 </w:t>
            </w:r>
            <w:proofErr w:type="spellStart"/>
            <w:r>
              <w:rPr>
                <w:rFonts w:ascii="Calibri" w:hAnsi="Calibri"/>
                <w:color w:val="000000"/>
                <w:sz w:val="22"/>
                <w:szCs w:val="22"/>
              </w:rPr>
              <w:t>ext</w:t>
            </w:r>
            <w:proofErr w:type="spellEnd"/>
            <w:r>
              <w:rPr>
                <w:rFonts w:ascii="Calibri" w:hAnsi="Calibri"/>
                <w:color w:val="000000"/>
                <w:sz w:val="22"/>
                <w:szCs w:val="22"/>
              </w:rPr>
              <w:t xml:space="preserve"> 20420</w:t>
            </w:r>
          </w:p>
        </w:tc>
        <w:tc>
          <w:tcPr>
            <w:tcW w:w="3030" w:type="dxa"/>
            <w:tcBorders>
              <w:top w:val="nil"/>
              <w:left w:val="nil"/>
              <w:bottom w:val="single" w:sz="4" w:space="0" w:color="auto"/>
              <w:right w:val="single" w:sz="4" w:space="0" w:color="auto"/>
            </w:tcBorders>
            <w:shd w:val="clear" w:color="auto" w:fill="auto"/>
            <w:noWrap/>
            <w:vAlign w:val="bottom"/>
            <w:hideMark/>
          </w:tcPr>
          <w:p w14:paraId="0F94E25A" w14:textId="22F5F77E" w:rsidR="008B7EC3" w:rsidRPr="00901C6B" w:rsidRDefault="00856B95" w:rsidP="008B7EC3">
            <w:pPr>
              <w:rPr>
                <w:rFonts w:ascii="Calibri" w:hAnsi="Calibri" w:cs="Calibri"/>
                <w:color w:val="000000"/>
                <w:sz w:val="22"/>
                <w:szCs w:val="22"/>
              </w:rPr>
            </w:pPr>
            <w:hyperlink r:id="rId27" w:history="1">
              <w:r w:rsidR="008B7EC3">
                <w:rPr>
                  <w:rStyle w:val="Hyperlink"/>
                  <w:rFonts w:ascii="Calibri" w:hAnsi="Calibri"/>
                  <w:sz w:val="22"/>
                  <w:szCs w:val="22"/>
                </w:rPr>
                <w:t>kelly.m.smith@ssa.gov</w:t>
              </w:r>
            </w:hyperlink>
          </w:p>
        </w:tc>
      </w:tr>
      <w:tr w:rsidR="008B7EC3" w:rsidRPr="00901C6B" w14:paraId="10F13508"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1DB531CB"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Port Angeles</w:t>
            </w:r>
          </w:p>
        </w:tc>
        <w:tc>
          <w:tcPr>
            <w:tcW w:w="2046" w:type="dxa"/>
            <w:tcBorders>
              <w:top w:val="nil"/>
              <w:left w:val="nil"/>
              <w:bottom w:val="single" w:sz="4" w:space="0" w:color="auto"/>
              <w:right w:val="single" w:sz="4" w:space="0" w:color="auto"/>
            </w:tcBorders>
            <w:shd w:val="clear" w:color="auto" w:fill="auto"/>
            <w:noWrap/>
            <w:vAlign w:val="bottom"/>
            <w:hideMark/>
          </w:tcPr>
          <w:p w14:paraId="4B43FF8E" w14:textId="76E99C28" w:rsidR="008B7EC3" w:rsidRPr="00901C6B" w:rsidRDefault="008B7EC3" w:rsidP="008B7EC3">
            <w:pPr>
              <w:rPr>
                <w:rFonts w:ascii="Calibri" w:hAnsi="Calibri" w:cs="Calibri"/>
                <w:color w:val="000000"/>
                <w:sz w:val="22"/>
                <w:szCs w:val="22"/>
              </w:rPr>
            </w:pPr>
            <w:r>
              <w:rPr>
                <w:rFonts w:ascii="Calibri" w:hAnsi="Calibri"/>
                <w:color w:val="000000"/>
                <w:sz w:val="22"/>
                <w:szCs w:val="22"/>
              </w:rPr>
              <w:t>Linda Milner</w:t>
            </w:r>
          </w:p>
        </w:tc>
        <w:tc>
          <w:tcPr>
            <w:tcW w:w="2508" w:type="dxa"/>
            <w:tcBorders>
              <w:top w:val="nil"/>
              <w:left w:val="nil"/>
              <w:bottom w:val="single" w:sz="4" w:space="0" w:color="auto"/>
              <w:right w:val="single" w:sz="4" w:space="0" w:color="auto"/>
            </w:tcBorders>
            <w:shd w:val="clear" w:color="auto" w:fill="auto"/>
            <w:noWrap/>
            <w:vAlign w:val="bottom"/>
            <w:hideMark/>
          </w:tcPr>
          <w:p w14:paraId="0AAFB704" w14:textId="56787349"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877-311-2641 </w:t>
            </w:r>
            <w:proofErr w:type="spellStart"/>
            <w:r>
              <w:rPr>
                <w:rFonts w:ascii="Calibri" w:hAnsi="Calibri"/>
                <w:color w:val="000000"/>
                <w:sz w:val="22"/>
                <w:szCs w:val="22"/>
              </w:rPr>
              <w:t>ext</w:t>
            </w:r>
            <w:proofErr w:type="spellEnd"/>
            <w:r>
              <w:rPr>
                <w:rFonts w:ascii="Calibri" w:hAnsi="Calibri"/>
                <w:color w:val="000000"/>
                <w:sz w:val="22"/>
                <w:szCs w:val="22"/>
              </w:rPr>
              <w:t xml:space="preserve"> 12520</w:t>
            </w:r>
          </w:p>
        </w:tc>
        <w:tc>
          <w:tcPr>
            <w:tcW w:w="3030" w:type="dxa"/>
            <w:tcBorders>
              <w:top w:val="nil"/>
              <w:left w:val="nil"/>
              <w:bottom w:val="single" w:sz="4" w:space="0" w:color="auto"/>
              <w:right w:val="single" w:sz="4" w:space="0" w:color="auto"/>
            </w:tcBorders>
            <w:shd w:val="clear" w:color="auto" w:fill="auto"/>
            <w:noWrap/>
            <w:vAlign w:val="bottom"/>
            <w:hideMark/>
          </w:tcPr>
          <w:p w14:paraId="120CD26C" w14:textId="7AF3643A" w:rsidR="008B7EC3" w:rsidRPr="00901C6B" w:rsidRDefault="00856B95" w:rsidP="008B7EC3">
            <w:pPr>
              <w:rPr>
                <w:rFonts w:ascii="Calibri" w:hAnsi="Calibri" w:cs="Calibri"/>
                <w:color w:val="000000"/>
                <w:sz w:val="22"/>
                <w:szCs w:val="22"/>
              </w:rPr>
            </w:pPr>
            <w:hyperlink r:id="rId28" w:history="1">
              <w:r w:rsidR="008B7EC3">
                <w:rPr>
                  <w:rStyle w:val="Hyperlink"/>
                  <w:rFonts w:ascii="Calibri" w:hAnsi="Calibri"/>
                  <w:sz w:val="22"/>
                  <w:szCs w:val="22"/>
                </w:rPr>
                <w:t>linda.milner@ssa.gov</w:t>
              </w:r>
            </w:hyperlink>
          </w:p>
        </w:tc>
      </w:tr>
      <w:tr w:rsidR="008B7EC3" w:rsidRPr="00901C6B" w14:paraId="2785E3FC"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108C2570"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Puyallup</w:t>
            </w:r>
          </w:p>
        </w:tc>
        <w:tc>
          <w:tcPr>
            <w:tcW w:w="2046" w:type="dxa"/>
            <w:tcBorders>
              <w:top w:val="nil"/>
              <w:left w:val="nil"/>
              <w:bottom w:val="single" w:sz="4" w:space="0" w:color="auto"/>
              <w:right w:val="single" w:sz="4" w:space="0" w:color="auto"/>
            </w:tcBorders>
            <w:shd w:val="clear" w:color="auto" w:fill="auto"/>
            <w:noWrap/>
            <w:vAlign w:val="bottom"/>
            <w:hideMark/>
          </w:tcPr>
          <w:p w14:paraId="6B84EFA2" w14:textId="7D5A9475" w:rsidR="008B7EC3" w:rsidRPr="00901C6B" w:rsidRDefault="008B7EC3" w:rsidP="008B7EC3">
            <w:pPr>
              <w:rPr>
                <w:rFonts w:ascii="Calibri" w:hAnsi="Calibri" w:cs="Calibri"/>
                <w:color w:val="000000"/>
                <w:sz w:val="22"/>
                <w:szCs w:val="22"/>
              </w:rPr>
            </w:pPr>
            <w:r>
              <w:rPr>
                <w:rFonts w:ascii="Calibri" w:hAnsi="Calibri"/>
                <w:color w:val="000000"/>
                <w:sz w:val="22"/>
                <w:szCs w:val="22"/>
              </w:rPr>
              <w:t>Natalya Putnam</w:t>
            </w:r>
          </w:p>
        </w:tc>
        <w:tc>
          <w:tcPr>
            <w:tcW w:w="2508" w:type="dxa"/>
            <w:tcBorders>
              <w:top w:val="nil"/>
              <w:left w:val="nil"/>
              <w:bottom w:val="single" w:sz="4" w:space="0" w:color="auto"/>
              <w:right w:val="single" w:sz="4" w:space="0" w:color="auto"/>
            </w:tcBorders>
            <w:shd w:val="clear" w:color="auto" w:fill="auto"/>
            <w:noWrap/>
            <w:vAlign w:val="bottom"/>
            <w:hideMark/>
          </w:tcPr>
          <w:p w14:paraId="65EA11A9" w14:textId="1D2DDA51"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855-886-9629 </w:t>
            </w:r>
            <w:proofErr w:type="spellStart"/>
            <w:r>
              <w:rPr>
                <w:rFonts w:ascii="Calibri" w:hAnsi="Calibri"/>
                <w:color w:val="000000"/>
                <w:sz w:val="22"/>
                <w:szCs w:val="22"/>
              </w:rPr>
              <w:t>ext</w:t>
            </w:r>
            <w:proofErr w:type="spellEnd"/>
            <w:r>
              <w:rPr>
                <w:rFonts w:ascii="Calibri" w:hAnsi="Calibri"/>
                <w:color w:val="000000"/>
                <w:sz w:val="22"/>
                <w:szCs w:val="22"/>
              </w:rPr>
              <w:t xml:space="preserve"> 12917</w:t>
            </w:r>
          </w:p>
        </w:tc>
        <w:tc>
          <w:tcPr>
            <w:tcW w:w="3030" w:type="dxa"/>
            <w:tcBorders>
              <w:top w:val="nil"/>
              <w:left w:val="nil"/>
              <w:bottom w:val="single" w:sz="4" w:space="0" w:color="auto"/>
              <w:right w:val="single" w:sz="4" w:space="0" w:color="auto"/>
            </w:tcBorders>
            <w:shd w:val="clear" w:color="auto" w:fill="auto"/>
            <w:noWrap/>
            <w:vAlign w:val="bottom"/>
            <w:hideMark/>
          </w:tcPr>
          <w:p w14:paraId="5FB46B51" w14:textId="7F06ED5D" w:rsidR="008B7EC3" w:rsidRPr="00901C6B" w:rsidRDefault="00856B95" w:rsidP="008B7EC3">
            <w:pPr>
              <w:rPr>
                <w:rFonts w:ascii="Calibri" w:hAnsi="Calibri" w:cs="Calibri"/>
                <w:color w:val="000000"/>
                <w:sz w:val="22"/>
                <w:szCs w:val="22"/>
              </w:rPr>
            </w:pPr>
            <w:hyperlink r:id="rId29" w:history="1">
              <w:r w:rsidR="008B7EC3">
                <w:rPr>
                  <w:rStyle w:val="Hyperlink"/>
                  <w:rFonts w:ascii="Calibri" w:hAnsi="Calibri"/>
                  <w:sz w:val="22"/>
                  <w:szCs w:val="22"/>
                </w:rPr>
                <w:t>natalya.putnam@ssa.gov</w:t>
              </w:r>
            </w:hyperlink>
          </w:p>
        </w:tc>
      </w:tr>
      <w:tr w:rsidR="008B7EC3" w:rsidRPr="00901C6B" w14:paraId="5D67BB52"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5688010E"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Seattle Metro</w:t>
            </w:r>
          </w:p>
        </w:tc>
        <w:tc>
          <w:tcPr>
            <w:tcW w:w="2046" w:type="dxa"/>
            <w:tcBorders>
              <w:top w:val="nil"/>
              <w:left w:val="nil"/>
              <w:bottom w:val="single" w:sz="4" w:space="0" w:color="auto"/>
              <w:right w:val="single" w:sz="4" w:space="0" w:color="auto"/>
            </w:tcBorders>
            <w:shd w:val="clear" w:color="auto" w:fill="auto"/>
            <w:noWrap/>
            <w:vAlign w:val="bottom"/>
            <w:hideMark/>
          </w:tcPr>
          <w:p w14:paraId="3A9D4D01" w14:textId="318A3344"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Reilly </w:t>
            </w:r>
            <w:proofErr w:type="spellStart"/>
            <w:r>
              <w:rPr>
                <w:rFonts w:ascii="Calibri" w:hAnsi="Calibri"/>
                <w:color w:val="000000"/>
                <w:sz w:val="22"/>
                <w:szCs w:val="22"/>
              </w:rPr>
              <w:t>Mcanama</w:t>
            </w:r>
            <w:proofErr w:type="spellEnd"/>
          </w:p>
        </w:tc>
        <w:tc>
          <w:tcPr>
            <w:tcW w:w="2508" w:type="dxa"/>
            <w:tcBorders>
              <w:top w:val="nil"/>
              <w:left w:val="nil"/>
              <w:bottom w:val="single" w:sz="4" w:space="0" w:color="auto"/>
              <w:right w:val="single" w:sz="4" w:space="0" w:color="auto"/>
            </w:tcBorders>
            <w:shd w:val="clear" w:color="auto" w:fill="auto"/>
            <w:noWrap/>
            <w:vAlign w:val="bottom"/>
            <w:hideMark/>
          </w:tcPr>
          <w:p w14:paraId="3F9FEDD0" w14:textId="0BB1DA2E"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866-494-3172 </w:t>
            </w:r>
            <w:proofErr w:type="spellStart"/>
            <w:r>
              <w:rPr>
                <w:rFonts w:ascii="Calibri" w:hAnsi="Calibri"/>
                <w:color w:val="000000"/>
                <w:sz w:val="22"/>
                <w:szCs w:val="22"/>
              </w:rPr>
              <w:t>ext</w:t>
            </w:r>
            <w:proofErr w:type="spellEnd"/>
            <w:r>
              <w:rPr>
                <w:rFonts w:ascii="Calibri" w:hAnsi="Calibri"/>
                <w:color w:val="000000"/>
                <w:sz w:val="22"/>
                <w:szCs w:val="22"/>
              </w:rPr>
              <w:t xml:space="preserve"> 15642</w:t>
            </w:r>
          </w:p>
        </w:tc>
        <w:tc>
          <w:tcPr>
            <w:tcW w:w="3030" w:type="dxa"/>
            <w:tcBorders>
              <w:top w:val="nil"/>
              <w:left w:val="nil"/>
              <w:bottom w:val="single" w:sz="4" w:space="0" w:color="auto"/>
              <w:right w:val="single" w:sz="4" w:space="0" w:color="auto"/>
            </w:tcBorders>
            <w:shd w:val="clear" w:color="auto" w:fill="auto"/>
            <w:noWrap/>
            <w:vAlign w:val="bottom"/>
            <w:hideMark/>
          </w:tcPr>
          <w:p w14:paraId="75732538" w14:textId="20997B2E" w:rsidR="008B7EC3" w:rsidRPr="00901C6B" w:rsidRDefault="00856B95" w:rsidP="008B7EC3">
            <w:pPr>
              <w:rPr>
                <w:rFonts w:ascii="Calibri" w:hAnsi="Calibri" w:cs="Calibri"/>
                <w:color w:val="000000"/>
                <w:sz w:val="22"/>
                <w:szCs w:val="22"/>
              </w:rPr>
            </w:pPr>
            <w:hyperlink r:id="rId30" w:history="1">
              <w:r w:rsidR="008B7EC3">
                <w:rPr>
                  <w:rStyle w:val="Hyperlink"/>
                  <w:rFonts w:ascii="Calibri" w:hAnsi="Calibri"/>
                  <w:sz w:val="22"/>
                  <w:szCs w:val="22"/>
                </w:rPr>
                <w:t>Reilly.McManama@ssa.gov</w:t>
              </w:r>
            </w:hyperlink>
          </w:p>
        </w:tc>
      </w:tr>
      <w:tr w:rsidR="008B7EC3" w:rsidRPr="00901C6B" w14:paraId="5348D5BA"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6F8A1ADE"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Seattle North</w:t>
            </w:r>
          </w:p>
        </w:tc>
        <w:tc>
          <w:tcPr>
            <w:tcW w:w="2046" w:type="dxa"/>
            <w:tcBorders>
              <w:top w:val="nil"/>
              <w:left w:val="nil"/>
              <w:bottom w:val="single" w:sz="4" w:space="0" w:color="auto"/>
              <w:right w:val="single" w:sz="4" w:space="0" w:color="auto"/>
            </w:tcBorders>
            <w:shd w:val="clear" w:color="auto" w:fill="auto"/>
            <w:noWrap/>
            <w:vAlign w:val="bottom"/>
            <w:hideMark/>
          </w:tcPr>
          <w:p w14:paraId="2035ADF0" w14:textId="557C11D1" w:rsidR="008B7EC3" w:rsidRPr="00901C6B" w:rsidRDefault="008B7EC3" w:rsidP="008B7EC3">
            <w:pPr>
              <w:rPr>
                <w:rFonts w:ascii="Calibri" w:hAnsi="Calibri" w:cs="Calibri"/>
                <w:color w:val="000000"/>
                <w:sz w:val="22"/>
                <w:szCs w:val="22"/>
              </w:rPr>
            </w:pPr>
            <w:r>
              <w:rPr>
                <w:rFonts w:ascii="Calibri" w:hAnsi="Calibri"/>
                <w:color w:val="000000"/>
                <w:sz w:val="22"/>
                <w:szCs w:val="22"/>
              </w:rPr>
              <w:t>Jill Wagner</w:t>
            </w:r>
          </w:p>
        </w:tc>
        <w:tc>
          <w:tcPr>
            <w:tcW w:w="2508" w:type="dxa"/>
            <w:tcBorders>
              <w:top w:val="nil"/>
              <w:left w:val="nil"/>
              <w:bottom w:val="single" w:sz="4" w:space="0" w:color="auto"/>
              <w:right w:val="single" w:sz="4" w:space="0" w:color="auto"/>
            </w:tcBorders>
            <w:shd w:val="clear" w:color="auto" w:fill="auto"/>
            <w:noWrap/>
            <w:vAlign w:val="bottom"/>
            <w:hideMark/>
          </w:tcPr>
          <w:p w14:paraId="465E8A42" w14:textId="7D21B30C"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866-931-2875 </w:t>
            </w:r>
            <w:proofErr w:type="spellStart"/>
            <w:r>
              <w:rPr>
                <w:rFonts w:ascii="Calibri" w:hAnsi="Calibri"/>
                <w:color w:val="000000"/>
                <w:sz w:val="22"/>
                <w:szCs w:val="22"/>
              </w:rPr>
              <w:t>ext</w:t>
            </w:r>
            <w:proofErr w:type="spellEnd"/>
            <w:r>
              <w:rPr>
                <w:rFonts w:ascii="Calibri" w:hAnsi="Calibri"/>
                <w:color w:val="000000"/>
                <w:sz w:val="22"/>
                <w:szCs w:val="22"/>
              </w:rPr>
              <w:t xml:space="preserve"> 13831</w:t>
            </w:r>
          </w:p>
        </w:tc>
        <w:tc>
          <w:tcPr>
            <w:tcW w:w="3030" w:type="dxa"/>
            <w:tcBorders>
              <w:top w:val="nil"/>
              <w:left w:val="nil"/>
              <w:bottom w:val="single" w:sz="4" w:space="0" w:color="auto"/>
              <w:right w:val="single" w:sz="4" w:space="0" w:color="auto"/>
            </w:tcBorders>
            <w:shd w:val="clear" w:color="auto" w:fill="auto"/>
            <w:noWrap/>
            <w:vAlign w:val="bottom"/>
            <w:hideMark/>
          </w:tcPr>
          <w:p w14:paraId="33EAD70D" w14:textId="071B6DBA" w:rsidR="008B7EC3" w:rsidRPr="00901C6B" w:rsidRDefault="00856B95" w:rsidP="008B7EC3">
            <w:pPr>
              <w:rPr>
                <w:rFonts w:ascii="Calibri" w:hAnsi="Calibri" w:cs="Calibri"/>
                <w:color w:val="000000"/>
                <w:sz w:val="22"/>
                <w:szCs w:val="22"/>
              </w:rPr>
            </w:pPr>
            <w:hyperlink r:id="rId31" w:history="1">
              <w:r w:rsidR="008B7EC3">
                <w:rPr>
                  <w:rStyle w:val="Hyperlink"/>
                  <w:rFonts w:ascii="Calibri" w:hAnsi="Calibri"/>
                  <w:sz w:val="22"/>
                  <w:szCs w:val="22"/>
                </w:rPr>
                <w:t>jill.wagner@ssa.gov</w:t>
              </w:r>
            </w:hyperlink>
          </w:p>
        </w:tc>
      </w:tr>
      <w:tr w:rsidR="008B7EC3" w:rsidRPr="00901C6B" w14:paraId="26B5E1A9"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2C3C2FC4"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Spokane</w:t>
            </w:r>
          </w:p>
        </w:tc>
        <w:tc>
          <w:tcPr>
            <w:tcW w:w="2046" w:type="dxa"/>
            <w:tcBorders>
              <w:top w:val="nil"/>
              <w:left w:val="nil"/>
              <w:bottom w:val="single" w:sz="4" w:space="0" w:color="auto"/>
              <w:right w:val="single" w:sz="4" w:space="0" w:color="auto"/>
            </w:tcBorders>
            <w:shd w:val="clear" w:color="auto" w:fill="auto"/>
            <w:noWrap/>
            <w:vAlign w:val="bottom"/>
            <w:hideMark/>
          </w:tcPr>
          <w:p w14:paraId="1C013AF6" w14:textId="71206B42" w:rsidR="008B7EC3" w:rsidRPr="00901C6B" w:rsidRDefault="008B7EC3" w:rsidP="008B7EC3">
            <w:pPr>
              <w:rPr>
                <w:rFonts w:ascii="Calibri" w:hAnsi="Calibri" w:cs="Calibri"/>
                <w:color w:val="000000"/>
                <w:sz w:val="22"/>
                <w:szCs w:val="22"/>
              </w:rPr>
            </w:pPr>
            <w:r>
              <w:rPr>
                <w:rFonts w:ascii="Calibri" w:hAnsi="Calibri"/>
                <w:color w:val="000000"/>
                <w:sz w:val="22"/>
                <w:szCs w:val="22"/>
              </w:rPr>
              <w:t>Audra Packer</w:t>
            </w:r>
          </w:p>
        </w:tc>
        <w:tc>
          <w:tcPr>
            <w:tcW w:w="2508" w:type="dxa"/>
            <w:tcBorders>
              <w:top w:val="nil"/>
              <w:left w:val="nil"/>
              <w:bottom w:val="single" w:sz="4" w:space="0" w:color="auto"/>
              <w:right w:val="single" w:sz="4" w:space="0" w:color="auto"/>
            </w:tcBorders>
            <w:shd w:val="clear" w:color="auto" w:fill="auto"/>
            <w:noWrap/>
            <w:vAlign w:val="bottom"/>
            <w:hideMark/>
          </w:tcPr>
          <w:p w14:paraId="763FB127" w14:textId="4E72B820"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866-331-7088 </w:t>
            </w:r>
            <w:proofErr w:type="spellStart"/>
            <w:r>
              <w:rPr>
                <w:rFonts w:ascii="Calibri" w:hAnsi="Calibri"/>
                <w:color w:val="000000"/>
                <w:sz w:val="22"/>
                <w:szCs w:val="22"/>
              </w:rPr>
              <w:t>ext</w:t>
            </w:r>
            <w:proofErr w:type="spellEnd"/>
            <w:r>
              <w:rPr>
                <w:rFonts w:ascii="Calibri" w:hAnsi="Calibri"/>
                <w:color w:val="000000"/>
                <w:sz w:val="22"/>
                <w:szCs w:val="22"/>
              </w:rPr>
              <w:t xml:space="preserve"> 22443</w:t>
            </w:r>
          </w:p>
        </w:tc>
        <w:tc>
          <w:tcPr>
            <w:tcW w:w="3030" w:type="dxa"/>
            <w:tcBorders>
              <w:top w:val="nil"/>
              <w:left w:val="nil"/>
              <w:bottom w:val="single" w:sz="4" w:space="0" w:color="auto"/>
              <w:right w:val="single" w:sz="4" w:space="0" w:color="auto"/>
            </w:tcBorders>
            <w:shd w:val="clear" w:color="auto" w:fill="auto"/>
            <w:noWrap/>
            <w:vAlign w:val="bottom"/>
            <w:hideMark/>
          </w:tcPr>
          <w:p w14:paraId="047C1171" w14:textId="23B41026" w:rsidR="008B7EC3" w:rsidRPr="00901C6B" w:rsidRDefault="00856B95" w:rsidP="008B7EC3">
            <w:pPr>
              <w:rPr>
                <w:rFonts w:ascii="Calibri" w:hAnsi="Calibri" w:cs="Calibri"/>
                <w:color w:val="000000"/>
                <w:sz w:val="22"/>
                <w:szCs w:val="22"/>
              </w:rPr>
            </w:pPr>
            <w:hyperlink r:id="rId32" w:history="1">
              <w:r w:rsidR="008B7EC3">
                <w:rPr>
                  <w:rStyle w:val="Hyperlink"/>
                  <w:rFonts w:ascii="Calibri" w:hAnsi="Calibri"/>
                  <w:sz w:val="22"/>
                  <w:szCs w:val="22"/>
                </w:rPr>
                <w:t>Audra.Packer@ssa.gov</w:t>
              </w:r>
            </w:hyperlink>
          </w:p>
        </w:tc>
      </w:tr>
      <w:tr w:rsidR="008B7EC3" w:rsidRPr="00901C6B" w14:paraId="7D817857"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2A9EE06B"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Tacoma</w:t>
            </w:r>
          </w:p>
        </w:tc>
        <w:tc>
          <w:tcPr>
            <w:tcW w:w="2046" w:type="dxa"/>
            <w:tcBorders>
              <w:top w:val="nil"/>
              <w:left w:val="nil"/>
              <w:bottom w:val="single" w:sz="4" w:space="0" w:color="auto"/>
              <w:right w:val="single" w:sz="4" w:space="0" w:color="auto"/>
            </w:tcBorders>
            <w:shd w:val="clear" w:color="auto" w:fill="auto"/>
            <w:noWrap/>
            <w:vAlign w:val="bottom"/>
            <w:hideMark/>
          </w:tcPr>
          <w:p w14:paraId="2C144269" w14:textId="6B2BD602" w:rsidR="008B7EC3" w:rsidRPr="00901C6B" w:rsidRDefault="008B7EC3" w:rsidP="008B7EC3">
            <w:pPr>
              <w:rPr>
                <w:rFonts w:ascii="Calibri" w:hAnsi="Calibri" w:cs="Calibri"/>
                <w:color w:val="000000"/>
                <w:sz w:val="22"/>
                <w:szCs w:val="22"/>
              </w:rPr>
            </w:pPr>
            <w:r>
              <w:rPr>
                <w:rFonts w:ascii="Calibri" w:hAnsi="Calibri"/>
                <w:color w:val="000000"/>
                <w:sz w:val="22"/>
                <w:szCs w:val="22"/>
              </w:rPr>
              <w:t>Rachel Strasser</w:t>
            </w:r>
          </w:p>
        </w:tc>
        <w:tc>
          <w:tcPr>
            <w:tcW w:w="2508" w:type="dxa"/>
            <w:tcBorders>
              <w:top w:val="nil"/>
              <w:left w:val="nil"/>
              <w:bottom w:val="single" w:sz="4" w:space="0" w:color="auto"/>
              <w:right w:val="single" w:sz="4" w:space="0" w:color="auto"/>
            </w:tcBorders>
            <w:shd w:val="clear" w:color="auto" w:fill="auto"/>
            <w:noWrap/>
            <w:vAlign w:val="bottom"/>
            <w:hideMark/>
          </w:tcPr>
          <w:p w14:paraId="2044924F" w14:textId="23B60FF6"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888-561-8959 </w:t>
            </w:r>
            <w:proofErr w:type="spellStart"/>
            <w:r>
              <w:rPr>
                <w:rFonts w:ascii="Calibri" w:hAnsi="Calibri"/>
                <w:color w:val="000000"/>
                <w:sz w:val="22"/>
                <w:szCs w:val="22"/>
              </w:rPr>
              <w:t>ext</w:t>
            </w:r>
            <w:proofErr w:type="spellEnd"/>
            <w:r>
              <w:rPr>
                <w:rFonts w:ascii="Calibri" w:hAnsi="Calibri"/>
                <w:color w:val="000000"/>
                <w:sz w:val="22"/>
                <w:szCs w:val="22"/>
              </w:rPr>
              <w:t xml:space="preserve"> 25603</w:t>
            </w:r>
          </w:p>
        </w:tc>
        <w:tc>
          <w:tcPr>
            <w:tcW w:w="3030" w:type="dxa"/>
            <w:tcBorders>
              <w:top w:val="nil"/>
              <w:left w:val="nil"/>
              <w:bottom w:val="single" w:sz="4" w:space="0" w:color="auto"/>
              <w:right w:val="single" w:sz="4" w:space="0" w:color="auto"/>
            </w:tcBorders>
            <w:shd w:val="clear" w:color="auto" w:fill="auto"/>
            <w:noWrap/>
            <w:vAlign w:val="bottom"/>
            <w:hideMark/>
          </w:tcPr>
          <w:p w14:paraId="01ADA437" w14:textId="1602E52A" w:rsidR="008B7EC3" w:rsidRPr="00901C6B" w:rsidRDefault="00856B95" w:rsidP="008B7EC3">
            <w:pPr>
              <w:rPr>
                <w:rFonts w:ascii="Calibri" w:hAnsi="Calibri" w:cs="Calibri"/>
                <w:color w:val="000000"/>
                <w:sz w:val="22"/>
                <w:szCs w:val="22"/>
              </w:rPr>
            </w:pPr>
            <w:hyperlink r:id="rId33" w:history="1">
              <w:r w:rsidR="008B7EC3">
                <w:rPr>
                  <w:rStyle w:val="Hyperlink"/>
                  <w:rFonts w:ascii="Calibri" w:hAnsi="Calibri"/>
                  <w:sz w:val="22"/>
                  <w:szCs w:val="22"/>
                </w:rPr>
                <w:t>Rachel.strasser@ssa.gov</w:t>
              </w:r>
            </w:hyperlink>
          </w:p>
        </w:tc>
      </w:tr>
      <w:tr w:rsidR="008B7EC3" w:rsidRPr="00901C6B" w14:paraId="7BB229B4"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6AF2A1CF"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Tri-Cities</w:t>
            </w:r>
          </w:p>
        </w:tc>
        <w:tc>
          <w:tcPr>
            <w:tcW w:w="2046" w:type="dxa"/>
            <w:tcBorders>
              <w:top w:val="nil"/>
              <w:left w:val="nil"/>
              <w:bottom w:val="single" w:sz="4" w:space="0" w:color="auto"/>
              <w:right w:val="single" w:sz="4" w:space="0" w:color="auto"/>
            </w:tcBorders>
            <w:shd w:val="clear" w:color="auto" w:fill="auto"/>
            <w:noWrap/>
            <w:vAlign w:val="bottom"/>
            <w:hideMark/>
          </w:tcPr>
          <w:p w14:paraId="79366ADF" w14:textId="1490BFF8" w:rsidR="008B7EC3" w:rsidRPr="00901C6B" w:rsidRDefault="008B7EC3" w:rsidP="008B7EC3">
            <w:pPr>
              <w:rPr>
                <w:rFonts w:ascii="Calibri" w:hAnsi="Calibri" w:cs="Calibri"/>
                <w:color w:val="000000"/>
                <w:sz w:val="22"/>
                <w:szCs w:val="22"/>
              </w:rPr>
            </w:pPr>
            <w:r>
              <w:rPr>
                <w:rFonts w:ascii="Calibri" w:hAnsi="Calibri"/>
                <w:color w:val="000000"/>
                <w:sz w:val="22"/>
                <w:szCs w:val="22"/>
              </w:rPr>
              <w:t>Oscar Gomez</w:t>
            </w:r>
          </w:p>
        </w:tc>
        <w:tc>
          <w:tcPr>
            <w:tcW w:w="2508" w:type="dxa"/>
            <w:tcBorders>
              <w:top w:val="nil"/>
              <w:left w:val="nil"/>
              <w:bottom w:val="single" w:sz="4" w:space="0" w:color="auto"/>
              <w:right w:val="single" w:sz="4" w:space="0" w:color="auto"/>
            </w:tcBorders>
            <w:shd w:val="clear" w:color="auto" w:fill="auto"/>
            <w:noWrap/>
            <w:vAlign w:val="bottom"/>
            <w:hideMark/>
          </w:tcPr>
          <w:p w14:paraId="37AEE3C6" w14:textId="7E310901"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866-269-6671 </w:t>
            </w:r>
            <w:proofErr w:type="spellStart"/>
            <w:r>
              <w:rPr>
                <w:rFonts w:ascii="Calibri" w:hAnsi="Calibri"/>
                <w:color w:val="000000"/>
                <w:sz w:val="22"/>
                <w:szCs w:val="22"/>
              </w:rPr>
              <w:t>ext</w:t>
            </w:r>
            <w:proofErr w:type="spellEnd"/>
            <w:r>
              <w:rPr>
                <w:rFonts w:ascii="Calibri" w:hAnsi="Calibri"/>
                <w:color w:val="000000"/>
                <w:sz w:val="22"/>
                <w:szCs w:val="22"/>
              </w:rPr>
              <w:t xml:space="preserve"> 11327</w:t>
            </w:r>
          </w:p>
        </w:tc>
        <w:tc>
          <w:tcPr>
            <w:tcW w:w="3030" w:type="dxa"/>
            <w:tcBorders>
              <w:top w:val="nil"/>
              <w:left w:val="nil"/>
              <w:bottom w:val="single" w:sz="4" w:space="0" w:color="auto"/>
              <w:right w:val="single" w:sz="4" w:space="0" w:color="auto"/>
            </w:tcBorders>
            <w:shd w:val="clear" w:color="auto" w:fill="auto"/>
            <w:noWrap/>
            <w:vAlign w:val="bottom"/>
            <w:hideMark/>
          </w:tcPr>
          <w:p w14:paraId="4B64F906" w14:textId="0AFFDB1E" w:rsidR="008B7EC3" w:rsidRPr="00901C6B" w:rsidRDefault="00856B95" w:rsidP="008B7EC3">
            <w:pPr>
              <w:rPr>
                <w:rFonts w:ascii="Calibri" w:hAnsi="Calibri" w:cs="Calibri"/>
                <w:color w:val="000000"/>
                <w:sz w:val="22"/>
                <w:szCs w:val="22"/>
              </w:rPr>
            </w:pPr>
            <w:hyperlink r:id="rId34" w:history="1">
              <w:r w:rsidR="008B7EC3">
                <w:rPr>
                  <w:rStyle w:val="Hyperlink"/>
                  <w:rFonts w:ascii="Calibri" w:hAnsi="Calibri"/>
                  <w:sz w:val="22"/>
                  <w:szCs w:val="22"/>
                </w:rPr>
                <w:t>Oscar.Gomez@ssa.gov</w:t>
              </w:r>
            </w:hyperlink>
          </w:p>
        </w:tc>
      </w:tr>
      <w:tr w:rsidR="008B7EC3" w:rsidRPr="00901C6B" w14:paraId="4BEDFA01"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7CF6C603"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Vancouver</w:t>
            </w:r>
          </w:p>
        </w:tc>
        <w:tc>
          <w:tcPr>
            <w:tcW w:w="2046" w:type="dxa"/>
            <w:tcBorders>
              <w:top w:val="nil"/>
              <w:left w:val="nil"/>
              <w:bottom w:val="single" w:sz="4" w:space="0" w:color="auto"/>
              <w:right w:val="single" w:sz="4" w:space="0" w:color="auto"/>
            </w:tcBorders>
            <w:shd w:val="clear" w:color="auto" w:fill="auto"/>
            <w:noWrap/>
            <w:vAlign w:val="bottom"/>
            <w:hideMark/>
          </w:tcPr>
          <w:p w14:paraId="22176963" w14:textId="65442364" w:rsidR="008B7EC3" w:rsidRPr="00901C6B" w:rsidRDefault="008B7EC3" w:rsidP="008B7EC3">
            <w:pPr>
              <w:rPr>
                <w:rFonts w:ascii="Calibri" w:hAnsi="Calibri" w:cs="Calibri"/>
                <w:color w:val="000000"/>
                <w:sz w:val="22"/>
                <w:szCs w:val="22"/>
              </w:rPr>
            </w:pPr>
            <w:r>
              <w:rPr>
                <w:rFonts w:ascii="Calibri" w:hAnsi="Calibri"/>
                <w:color w:val="000000"/>
                <w:sz w:val="22"/>
                <w:szCs w:val="22"/>
              </w:rPr>
              <w:t>Amanda Thulin</w:t>
            </w:r>
          </w:p>
        </w:tc>
        <w:tc>
          <w:tcPr>
            <w:tcW w:w="2508" w:type="dxa"/>
            <w:tcBorders>
              <w:top w:val="nil"/>
              <w:left w:val="nil"/>
              <w:bottom w:val="single" w:sz="4" w:space="0" w:color="auto"/>
              <w:right w:val="single" w:sz="4" w:space="0" w:color="auto"/>
            </w:tcBorders>
            <w:shd w:val="clear" w:color="auto" w:fill="auto"/>
            <w:noWrap/>
            <w:vAlign w:val="bottom"/>
            <w:hideMark/>
          </w:tcPr>
          <w:p w14:paraId="7732BE06" w14:textId="61760E36"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866-605-8967 </w:t>
            </w:r>
            <w:proofErr w:type="spellStart"/>
            <w:r>
              <w:rPr>
                <w:rFonts w:ascii="Calibri" w:hAnsi="Calibri"/>
                <w:color w:val="000000"/>
                <w:sz w:val="22"/>
                <w:szCs w:val="22"/>
              </w:rPr>
              <w:t>ext</w:t>
            </w:r>
            <w:proofErr w:type="spellEnd"/>
            <w:r>
              <w:rPr>
                <w:rFonts w:ascii="Calibri" w:hAnsi="Calibri"/>
                <w:color w:val="000000"/>
                <w:sz w:val="22"/>
                <w:szCs w:val="22"/>
              </w:rPr>
              <w:t xml:space="preserve"> 20603</w:t>
            </w:r>
          </w:p>
        </w:tc>
        <w:tc>
          <w:tcPr>
            <w:tcW w:w="3030" w:type="dxa"/>
            <w:tcBorders>
              <w:top w:val="nil"/>
              <w:left w:val="nil"/>
              <w:bottom w:val="single" w:sz="4" w:space="0" w:color="auto"/>
              <w:right w:val="single" w:sz="4" w:space="0" w:color="auto"/>
            </w:tcBorders>
            <w:shd w:val="clear" w:color="auto" w:fill="auto"/>
            <w:noWrap/>
            <w:vAlign w:val="bottom"/>
            <w:hideMark/>
          </w:tcPr>
          <w:p w14:paraId="70B0DBD2" w14:textId="6963FC8A" w:rsidR="008B7EC3" w:rsidRPr="00901C6B" w:rsidRDefault="00856B95" w:rsidP="008B7EC3">
            <w:pPr>
              <w:rPr>
                <w:rFonts w:ascii="Calibri" w:hAnsi="Calibri" w:cs="Calibri"/>
                <w:color w:val="000000"/>
                <w:sz w:val="22"/>
                <w:szCs w:val="22"/>
              </w:rPr>
            </w:pPr>
            <w:hyperlink r:id="rId35" w:history="1">
              <w:r w:rsidR="008B7EC3">
                <w:rPr>
                  <w:rStyle w:val="Hyperlink"/>
                  <w:rFonts w:ascii="Calibri" w:hAnsi="Calibri"/>
                  <w:sz w:val="22"/>
                  <w:szCs w:val="22"/>
                </w:rPr>
                <w:t>amanda.thulin@ssa.gov</w:t>
              </w:r>
            </w:hyperlink>
          </w:p>
        </w:tc>
      </w:tr>
      <w:tr w:rsidR="008B7EC3" w:rsidRPr="00901C6B" w14:paraId="2A9738DD"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039CD5CE"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Walla Walla</w:t>
            </w:r>
          </w:p>
        </w:tc>
        <w:tc>
          <w:tcPr>
            <w:tcW w:w="2046" w:type="dxa"/>
            <w:tcBorders>
              <w:top w:val="nil"/>
              <w:left w:val="nil"/>
              <w:bottom w:val="single" w:sz="4" w:space="0" w:color="auto"/>
              <w:right w:val="single" w:sz="4" w:space="0" w:color="auto"/>
            </w:tcBorders>
            <w:shd w:val="clear" w:color="auto" w:fill="auto"/>
            <w:noWrap/>
            <w:vAlign w:val="bottom"/>
            <w:hideMark/>
          </w:tcPr>
          <w:p w14:paraId="32C2E05B" w14:textId="0827244C" w:rsidR="008B7EC3" w:rsidRPr="00901C6B" w:rsidRDefault="008B7EC3" w:rsidP="008B7EC3">
            <w:pPr>
              <w:rPr>
                <w:rFonts w:ascii="Calibri" w:hAnsi="Calibri" w:cs="Calibri"/>
                <w:color w:val="000000"/>
                <w:sz w:val="22"/>
                <w:szCs w:val="22"/>
              </w:rPr>
            </w:pPr>
            <w:r>
              <w:rPr>
                <w:rFonts w:ascii="Calibri" w:hAnsi="Calibri"/>
                <w:color w:val="000000"/>
                <w:sz w:val="22"/>
                <w:szCs w:val="22"/>
              </w:rPr>
              <w:t>Maria Wilcox</w:t>
            </w:r>
          </w:p>
        </w:tc>
        <w:tc>
          <w:tcPr>
            <w:tcW w:w="2508" w:type="dxa"/>
            <w:tcBorders>
              <w:top w:val="nil"/>
              <w:left w:val="nil"/>
              <w:bottom w:val="single" w:sz="4" w:space="0" w:color="auto"/>
              <w:right w:val="single" w:sz="4" w:space="0" w:color="auto"/>
            </w:tcBorders>
            <w:shd w:val="clear" w:color="auto" w:fill="auto"/>
            <w:noWrap/>
            <w:vAlign w:val="bottom"/>
            <w:hideMark/>
          </w:tcPr>
          <w:p w14:paraId="7925D673" w14:textId="3104DCF5"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866 366-7814 </w:t>
            </w:r>
            <w:proofErr w:type="spellStart"/>
            <w:r>
              <w:rPr>
                <w:rFonts w:ascii="Calibri" w:hAnsi="Calibri"/>
                <w:color w:val="000000"/>
                <w:sz w:val="22"/>
                <w:szCs w:val="22"/>
              </w:rPr>
              <w:t>ext</w:t>
            </w:r>
            <w:proofErr w:type="spellEnd"/>
            <w:r>
              <w:rPr>
                <w:rFonts w:ascii="Calibri" w:hAnsi="Calibri"/>
                <w:color w:val="000000"/>
                <w:sz w:val="22"/>
                <w:szCs w:val="22"/>
              </w:rPr>
              <w:t xml:space="preserve"> 22801</w:t>
            </w:r>
          </w:p>
        </w:tc>
        <w:tc>
          <w:tcPr>
            <w:tcW w:w="3030" w:type="dxa"/>
            <w:tcBorders>
              <w:top w:val="nil"/>
              <w:left w:val="nil"/>
              <w:bottom w:val="single" w:sz="4" w:space="0" w:color="auto"/>
              <w:right w:val="single" w:sz="4" w:space="0" w:color="auto"/>
            </w:tcBorders>
            <w:shd w:val="clear" w:color="auto" w:fill="auto"/>
            <w:noWrap/>
            <w:vAlign w:val="bottom"/>
            <w:hideMark/>
          </w:tcPr>
          <w:p w14:paraId="3BA10059" w14:textId="05A6613E" w:rsidR="008B7EC3" w:rsidRPr="00901C6B" w:rsidRDefault="00856B95" w:rsidP="008B7EC3">
            <w:pPr>
              <w:rPr>
                <w:rFonts w:ascii="Calibri" w:hAnsi="Calibri" w:cs="Calibri"/>
                <w:color w:val="000000"/>
                <w:sz w:val="22"/>
                <w:szCs w:val="22"/>
              </w:rPr>
            </w:pPr>
            <w:hyperlink r:id="rId36" w:history="1">
              <w:r w:rsidR="008B7EC3">
                <w:rPr>
                  <w:rStyle w:val="Hyperlink"/>
                  <w:rFonts w:ascii="Calibri" w:hAnsi="Calibri"/>
                  <w:sz w:val="22"/>
                  <w:szCs w:val="22"/>
                </w:rPr>
                <w:t>Maria.L.Wilcox@ssa.gov</w:t>
              </w:r>
            </w:hyperlink>
          </w:p>
        </w:tc>
      </w:tr>
      <w:tr w:rsidR="008B7EC3" w:rsidRPr="00901C6B" w14:paraId="0AF22EE4"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066D4AA9"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Wenatchee</w:t>
            </w:r>
          </w:p>
        </w:tc>
        <w:tc>
          <w:tcPr>
            <w:tcW w:w="2046" w:type="dxa"/>
            <w:tcBorders>
              <w:top w:val="nil"/>
              <w:left w:val="nil"/>
              <w:bottom w:val="single" w:sz="4" w:space="0" w:color="auto"/>
              <w:right w:val="single" w:sz="4" w:space="0" w:color="auto"/>
            </w:tcBorders>
            <w:shd w:val="clear" w:color="auto" w:fill="auto"/>
            <w:noWrap/>
            <w:vAlign w:val="bottom"/>
            <w:hideMark/>
          </w:tcPr>
          <w:p w14:paraId="29D5D6BD" w14:textId="3144543C" w:rsidR="008B7EC3" w:rsidRPr="00901C6B" w:rsidRDefault="008B7EC3" w:rsidP="008B7EC3">
            <w:pPr>
              <w:rPr>
                <w:rFonts w:ascii="Calibri" w:hAnsi="Calibri" w:cs="Calibri"/>
                <w:color w:val="000000"/>
                <w:sz w:val="22"/>
                <w:szCs w:val="22"/>
              </w:rPr>
            </w:pPr>
            <w:r>
              <w:rPr>
                <w:rFonts w:ascii="Calibri" w:hAnsi="Calibri"/>
                <w:color w:val="000000"/>
                <w:sz w:val="22"/>
                <w:szCs w:val="22"/>
              </w:rPr>
              <w:t>Angelica Solorio</w:t>
            </w:r>
          </w:p>
        </w:tc>
        <w:tc>
          <w:tcPr>
            <w:tcW w:w="2508" w:type="dxa"/>
            <w:tcBorders>
              <w:top w:val="nil"/>
              <w:left w:val="nil"/>
              <w:bottom w:val="single" w:sz="4" w:space="0" w:color="auto"/>
              <w:right w:val="single" w:sz="4" w:space="0" w:color="auto"/>
            </w:tcBorders>
            <w:shd w:val="clear" w:color="auto" w:fill="auto"/>
            <w:noWrap/>
            <w:vAlign w:val="bottom"/>
            <w:hideMark/>
          </w:tcPr>
          <w:p w14:paraId="0B9BE3FC" w14:textId="0C6137F3"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877-663-3130 </w:t>
            </w:r>
            <w:proofErr w:type="spellStart"/>
            <w:r>
              <w:rPr>
                <w:rFonts w:ascii="Calibri" w:hAnsi="Calibri"/>
                <w:color w:val="000000"/>
                <w:sz w:val="22"/>
                <w:szCs w:val="22"/>
              </w:rPr>
              <w:t>ext</w:t>
            </w:r>
            <w:proofErr w:type="spellEnd"/>
            <w:r>
              <w:rPr>
                <w:rFonts w:ascii="Calibri" w:hAnsi="Calibri"/>
                <w:color w:val="000000"/>
                <w:sz w:val="22"/>
                <w:szCs w:val="22"/>
              </w:rPr>
              <w:t xml:space="preserve"> 28622</w:t>
            </w:r>
          </w:p>
        </w:tc>
        <w:tc>
          <w:tcPr>
            <w:tcW w:w="3030" w:type="dxa"/>
            <w:tcBorders>
              <w:top w:val="nil"/>
              <w:left w:val="nil"/>
              <w:bottom w:val="single" w:sz="4" w:space="0" w:color="auto"/>
              <w:right w:val="single" w:sz="4" w:space="0" w:color="auto"/>
            </w:tcBorders>
            <w:shd w:val="clear" w:color="auto" w:fill="auto"/>
            <w:noWrap/>
            <w:vAlign w:val="bottom"/>
            <w:hideMark/>
          </w:tcPr>
          <w:p w14:paraId="7685ED6C" w14:textId="5C7E43D5" w:rsidR="008B7EC3" w:rsidRPr="00901C6B" w:rsidRDefault="00856B95" w:rsidP="008B7EC3">
            <w:pPr>
              <w:rPr>
                <w:rFonts w:ascii="Calibri" w:hAnsi="Calibri" w:cs="Calibri"/>
                <w:color w:val="000000"/>
                <w:sz w:val="22"/>
                <w:szCs w:val="22"/>
              </w:rPr>
            </w:pPr>
            <w:hyperlink r:id="rId37" w:history="1">
              <w:r w:rsidR="008B7EC3">
                <w:rPr>
                  <w:rStyle w:val="Hyperlink"/>
                  <w:rFonts w:ascii="Calibri" w:hAnsi="Calibri"/>
                  <w:sz w:val="22"/>
                  <w:szCs w:val="22"/>
                </w:rPr>
                <w:t>Angelica.Solorio@ssa.gov</w:t>
              </w:r>
            </w:hyperlink>
          </w:p>
        </w:tc>
      </w:tr>
      <w:tr w:rsidR="008B7EC3" w:rsidRPr="00901C6B" w14:paraId="3605D456"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14:paraId="07FD8E9D" w14:textId="77777777" w:rsidR="008B7EC3" w:rsidRPr="00901C6B" w:rsidRDefault="008B7EC3" w:rsidP="008B7EC3">
            <w:pPr>
              <w:rPr>
                <w:rFonts w:ascii="Calibri" w:hAnsi="Calibri" w:cs="Calibri"/>
                <w:color w:val="000000"/>
                <w:sz w:val="22"/>
                <w:szCs w:val="22"/>
              </w:rPr>
            </w:pPr>
            <w:r w:rsidRPr="00901C6B">
              <w:rPr>
                <w:rFonts w:ascii="Calibri" w:hAnsi="Calibri" w:cs="Calibri"/>
                <w:color w:val="000000"/>
                <w:sz w:val="22"/>
                <w:szCs w:val="22"/>
              </w:rPr>
              <w:t>Yakima</w:t>
            </w:r>
          </w:p>
        </w:tc>
        <w:tc>
          <w:tcPr>
            <w:tcW w:w="2046" w:type="dxa"/>
            <w:tcBorders>
              <w:top w:val="nil"/>
              <w:left w:val="nil"/>
              <w:bottom w:val="single" w:sz="4" w:space="0" w:color="auto"/>
              <w:right w:val="single" w:sz="4" w:space="0" w:color="auto"/>
            </w:tcBorders>
            <w:shd w:val="clear" w:color="auto" w:fill="auto"/>
            <w:noWrap/>
            <w:vAlign w:val="bottom"/>
            <w:hideMark/>
          </w:tcPr>
          <w:p w14:paraId="2554CFD7" w14:textId="78587F8B" w:rsidR="008B7EC3" w:rsidRPr="00901C6B" w:rsidRDefault="008B7EC3" w:rsidP="008B7EC3">
            <w:pPr>
              <w:rPr>
                <w:rFonts w:ascii="Calibri" w:hAnsi="Calibri" w:cs="Calibri"/>
                <w:color w:val="000000"/>
                <w:sz w:val="22"/>
                <w:szCs w:val="22"/>
              </w:rPr>
            </w:pPr>
            <w:r>
              <w:rPr>
                <w:rFonts w:ascii="Calibri" w:hAnsi="Calibri"/>
                <w:color w:val="000000"/>
                <w:sz w:val="22"/>
                <w:szCs w:val="22"/>
              </w:rPr>
              <w:t>Brian Goodell</w:t>
            </w:r>
          </w:p>
        </w:tc>
        <w:tc>
          <w:tcPr>
            <w:tcW w:w="2508" w:type="dxa"/>
            <w:tcBorders>
              <w:top w:val="nil"/>
              <w:left w:val="nil"/>
              <w:bottom w:val="single" w:sz="4" w:space="0" w:color="auto"/>
              <w:right w:val="single" w:sz="4" w:space="0" w:color="auto"/>
            </w:tcBorders>
            <w:shd w:val="clear" w:color="auto" w:fill="auto"/>
            <w:noWrap/>
            <w:vAlign w:val="bottom"/>
            <w:hideMark/>
          </w:tcPr>
          <w:p w14:paraId="41B6246D" w14:textId="4DBA1039" w:rsidR="008B7EC3" w:rsidRPr="00901C6B" w:rsidRDefault="008B7EC3" w:rsidP="008B7EC3">
            <w:pPr>
              <w:rPr>
                <w:rFonts w:ascii="Calibri" w:hAnsi="Calibri" w:cs="Calibri"/>
                <w:color w:val="000000"/>
                <w:sz w:val="22"/>
                <w:szCs w:val="22"/>
              </w:rPr>
            </w:pPr>
            <w:r>
              <w:rPr>
                <w:rFonts w:ascii="Calibri" w:hAnsi="Calibri"/>
                <w:color w:val="000000"/>
                <w:sz w:val="22"/>
                <w:szCs w:val="22"/>
              </w:rPr>
              <w:t xml:space="preserve">866-964-2541 </w:t>
            </w:r>
            <w:proofErr w:type="spellStart"/>
            <w:r>
              <w:rPr>
                <w:rFonts w:ascii="Calibri" w:hAnsi="Calibri"/>
                <w:color w:val="000000"/>
                <w:sz w:val="22"/>
                <w:szCs w:val="22"/>
              </w:rPr>
              <w:t>ext</w:t>
            </w:r>
            <w:proofErr w:type="spellEnd"/>
            <w:r>
              <w:rPr>
                <w:rFonts w:ascii="Calibri" w:hAnsi="Calibri"/>
                <w:color w:val="000000"/>
                <w:sz w:val="22"/>
                <w:szCs w:val="22"/>
              </w:rPr>
              <w:t xml:space="preserve"> 11603</w:t>
            </w:r>
          </w:p>
        </w:tc>
        <w:tc>
          <w:tcPr>
            <w:tcW w:w="3030" w:type="dxa"/>
            <w:tcBorders>
              <w:top w:val="nil"/>
              <w:left w:val="nil"/>
              <w:bottom w:val="single" w:sz="4" w:space="0" w:color="auto"/>
              <w:right w:val="single" w:sz="4" w:space="0" w:color="auto"/>
            </w:tcBorders>
            <w:shd w:val="clear" w:color="auto" w:fill="auto"/>
            <w:noWrap/>
            <w:vAlign w:val="bottom"/>
            <w:hideMark/>
          </w:tcPr>
          <w:p w14:paraId="03A041B8" w14:textId="73613FD0" w:rsidR="008B7EC3" w:rsidRPr="00901C6B" w:rsidRDefault="00856B95" w:rsidP="008B7EC3">
            <w:pPr>
              <w:rPr>
                <w:rFonts w:ascii="Calibri" w:hAnsi="Calibri" w:cs="Calibri"/>
                <w:color w:val="000000"/>
                <w:sz w:val="22"/>
                <w:szCs w:val="22"/>
              </w:rPr>
            </w:pPr>
            <w:hyperlink r:id="rId38" w:history="1">
              <w:r w:rsidR="008B7EC3">
                <w:rPr>
                  <w:rStyle w:val="Hyperlink"/>
                  <w:rFonts w:ascii="Calibri" w:hAnsi="Calibri"/>
                  <w:sz w:val="22"/>
                  <w:szCs w:val="22"/>
                </w:rPr>
                <w:t>brian.goodell@ssa.gov</w:t>
              </w:r>
            </w:hyperlink>
          </w:p>
        </w:tc>
      </w:tr>
    </w:tbl>
    <w:p w14:paraId="18AFAC54" w14:textId="77777777" w:rsidR="00901C6B" w:rsidRDefault="00901C6B" w:rsidP="00901C6B"/>
    <w:p w14:paraId="2672D820" w14:textId="77777777" w:rsidR="00901C6B" w:rsidRPr="00901C6B" w:rsidRDefault="00901C6B" w:rsidP="00901C6B"/>
    <w:p w14:paraId="1EDA13A7" w14:textId="58A5356F" w:rsidR="00DF25AB" w:rsidRPr="00AE5684" w:rsidRDefault="00DF25AB" w:rsidP="00AE5684">
      <w:pPr>
        <w:pStyle w:val="Heading2"/>
        <w:rPr>
          <w:rFonts w:asciiTheme="minorHAnsi" w:hAnsiTheme="minorHAnsi" w:cstheme="minorHAnsi"/>
          <w:b/>
          <w:bCs/>
        </w:rPr>
      </w:pPr>
      <w:r w:rsidRPr="00AE5684">
        <w:rPr>
          <w:rFonts w:asciiTheme="minorHAnsi" w:hAnsiTheme="minorHAnsi" w:cstheme="minorHAnsi"/>
          <w:b/>
          <w:bCs/>
        </w:rPr>
        <w:t>DDS Contact</w:t>
      </w:r>
      <w:r w:rsidR="009D5DE3">
        <w:rPr>
          <w:rFonts w:asciiTheme="minorHAnsi" w:hAnsiTheme="minorHAnsi" w:cstheme="minorHAnsi"/>
          <w:b/>
          <w:bCs/>
        </w:rPr>
        <w:t xml:space="preserve"> (Professional Relations)</w:t>
      </w:r>
    </w:p>
    <w:p w14:paraId="2F30A0D8" w14:textId="77777777" w:rsidR="00DF25AB" w:rsidRDefault="00DF25AB" w:rsidP="006719F8">
      <w:pPr>
        <w:spacing w:after="200" w:line="276" w:lineRule="auto"/>
        <w:rPr>
          <w:bCs/>
          <w:sz w:val="16"/>
        </w:rPr>
      </w:pPr>
    </w:p>
    <w:tbl>
      <w:tblPr>
        <w:tblW w:w="9547" w:type="dxa"/>
        <w:jc w:val="center"/>
        <w:tblLook w:val="04A0" w:firstRow="1" w:lastRow="0" w:firstColumn="1" w:lastColumn="0" w:noHBand="0" w:noVBand="1"/>
      </w:tblPr>
      <w:tblGrid>
        <w:gridCol w:w="1264"/>
        <w:gridCol w:w="1987"/>
        <w:gridCol w:w="1648"/>
        <w:gridCol w:w="1648"/>
        <w:gridCol w:w="3000"/>
      </w:tblGrid>
      <w:tr w:rsidR="00170A01" w:rsidRPr="00170A01" w14:paraId="15B32472" w14:textId="77777777" w:rsidTr="0031383F">
        <w:trPr>
          <w:trHeight w:val="281"/>
          <w:jc w:val="center"/>
        </w:trPr>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75AA1" w14:textId="77777777" w:rsidR="00170A01" w:rsidRPr="00170A01" w:rsidRDefault="00170A01" w:rsidP="00170A01">
            <w:pPr>
              <w:jc w:val="center"/>
              <w:rPr>
                <w:rFonts w:ascii="Calibri" w:hAnsi="Calibri"/>
                <w:b/>
                <w:bCs/>
                <w:color w:val="000000"/>
                <w:sz w:val="22"/>
                <w:szCs w:val="22"/>
              </w:rPr>
            </w:pPr>
            <w:r w:rsidRPr="00170A01">
              <w:rPr>
                <w:rFonts w:ascii="Calibri" w:hAnsi="Calibri"/>
                <w:b/>
                <w:bCs/>
                <w:color w:val="000000"/>
                <w:sz w:val="22"/>
                <w:szCs w:val="22"/>
              </w:rPr>
              <w:t>Office</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14:paraId="047CBC5E" w14:textId="77777777" w:rsidR="00170A01" w:rsidRPr="00170A01" w:rsidRDefault="00170A01" w:rsidP="00170A01">
            <w:pPr>
              <w:jc w:val="center"/>
              <w:rPr>
                <w:rFonts w:ascii="Calibri" w:hAnsi="Calibri"/>
                <w:b/>
                <w:bCs/>
                <w:color w:val="000000"/>
                <w:sz w:val="22"/>
                <w:szCs w:val="22"/>
              </w:rPr>
            </w:pPr>
            <w:r w:rsidRPr="00170A01">
              <w:rPr>
                <w:rFonts w:ascii="Calibri" w:hAnsi="Calibri"/>
                <w:b/>
                <w:bCs/>
                <w:color w:val="000000"/>
                <w:sz w:val="22"/>
                <w:szCs w:val="22"/>
              </w:rPr>
              <w:t>Name</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14:paraId="40530896" w14:textId="77777777" w:rsidR="00170A01" w:rsidRPr="00170A01" w:rsidRDefault="00170A01" w:rsidP="00170A01">
            <w:pPr>
              <w:jc w:val="center"/>
              <w:rPr>
                <w:rFonts w:ascii="Calibri" w:hAnsi="Calibri"/>
                <w:b/>
                <w:bCs/>
                <w:color w:val="000000"/>
                <w:sz w:val="22"/>
                <w:szCs w:val="22"/>
              </w:rPr>
            </w:pPr>
            <w:r w:rsidRPr="00170A01">
              <w:rPr>
                <w:rFonts w:ascii="Calibri" w:hAnsi="Calibri"/>
                <w:b/>
                <w:bCs/>
                <w:color w:val="000000"/>
                <w:sz w:val="22"/>
                <w:szCs w:val="22"/>
              </w:rPr>
              <w:t>Phone</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14:paraId="4C7D434D" w14:textId="77777777" w:rsidR="00170A01" w:rsidRPr="00170A01" w:rsidRDefault="00170A01" w:rsidP="00170A01">
            <w:pPr>
              <w:jc w:val="center"/>
              <w:rPr>
                <w:rFonts w:ascii="Calibri" w:hAnsi="Calibri"/>
                <w:b/>
                <w:bCs/>
                <w:color w:val="000000"/>
                <w:sz w:val="22"/>
                <w:szCs w:val="22"/>
              </w:rPr>
            </w:pPr>
            <w:r w:rsidRPr="00170A01">
              <w:rPr>
                <w:rFonts w:ascii="Calibri" w:hAnsi="Calibri"/>
                <w:b/>
                <w:bCs/>
                <w:color w:val="000000"/>
                <w:sz w:val="22"/>
                <w:szCs w:val="22"/>
              </w:rPr>
              <w:t>Fax</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7C8BAE85" w14:textId="77777777" w:rsidR="00170A01" w:rsidRPr="00170A01" w:rsidRDefault="00170A01" w:rsidP="00170A01">
            <w:pPr>
              <w:jc w:val="center"/>
              <w:rPr>
                <w:rFonts w:ascii="Calibri" w:hAnsi="Calibri"/>
                <w:b/>
                <w:bCs/>
                <w:color w:val="000000"/>
                <w:sz w:val="22"/>
                <w:szCs w:val="22"/>
              </w:rPr>
            </w:pPr>
            <w:r w:rsidRPr="00170A01">
              <w:rPr>
                <w:rFonts w:ascii="Calibri" w:hAnsi="Calibri"/>
                <w:b/>
                <w:bCs/>
                <w:color w:val="000000"/>
                <w:sz w:val="22"/>
                <w:szCs w:val="22"/>
              </w:rPr>
              <w:t>Email</w:t>
            </w:r>
          </w:p>
        </w:tc>
      </w:tr>
      <w:tr w:rsidR="00170A01" w:rsidRPr="00170A01" w14:paraId="62CE6EE4" w14:textId="77777777" w:rsidTr="0031383F">
        <w:trPr>
          <w:trHeight w:val="281"/>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1489F445" w14:textId="77777777" w:rsidR="00170A01" w:rsidRPr="008171F5" w:rsidRDefault="00170A01" w:rsidP="00170A01">
            <w:pPr>
              <w:rPr>
                <w:rFonts w:asciiTheme="minorHAnsi" w:hAnsiTheme="minorHAnsi" w:cstheme="minorHAnsi"/>
                <w:color w:val="575757"/>
                <w:sz w:val="22"/>
                <w:szCs w:val="22"/>
              </w:rPr>
            </w:pPr>
            <w:r w:rsidRPr="008171F5">
              <w:rPr>
                <w:rFonts w:asciiTheme="minorHAnsi" w:hAnsiTheme="minorHAnsi" w:cstheme="minorHAnsi"/>
                <w:color w:val="575757"/>
                <w:sz w:val="22"/>
                <w:szCs w:val="22"/>
              </w:rPr>
              <w:t>Olympia</w:t>
            </w:r>
          </w:p>
        </w:tc>
        <w:tc>
          <w:tcPr>
            <w:tcW w:w="1987" w:type="dxa"/>
            <w:tcBorders>
              <w:top w:val="nil"/>
              <w:left w:val="nil"/>
              <w:bottom w:val="single" w:sz="4" w:space="0" w:color="auto"/>
              <w:right w:val="single" w:sz="4" w:space="0" w:color="auto"/>
            </w:tcBorders>
            <w:shd w:val="clear" w:color="auto" w:fill="auto"/>
            <w:noWrap/>
            <w:vAlign w:val="bottom"/>
            <w:hideMark/>
          </w:tcPr>
          <w:p w14:paraId="0B6CC027" w14:textId="5A1A4A2C" w:rsidR="00170A01" w:rsidRPr="008171F5" w:rsidRDefault="00414625" w:rsidP="00170A01">
            <w:pPr>
              <w:rPr>
                <w:rFonts w:asciiTheme="minorHAnsi" w:hAnsiTheme="minorHAnsi" w:cstheme="minorHAnsi"/>
                <w:color w:val="000000"/>
                <w:sz w:val="22"/>
                <w:szCs w:val="22"/>
              </w:rPr>
            </w:pPr>
            <w:hyperlink r:id="rId39" w:history="1">
              <w:r w:rsidR="00D328FC" w:rsidRPr="008171F5">
                <w:rPr>
                  <w:rStyle w:val="Hyperlink"/>
                  <w:rFonts w:asciiTheme="minorHAnsi" w:hAnsiTheme="minorHAnsi" w:cstheme="minorHAnsi"/>
                  <w:color w:val="auto"/>
                  <w:u w:val="none"/>
                </w:rPr>
                <w:t>Uyen</w:t>
              </w:r>
            </w:hyperlink>
            <w:r w:rsidR="00D328FC" w:rsidRPr="008171F5">
              <w:rPr>
                <w:rFonts w:asciiTheme="minorHAnsi" w:hAnsiTheme="minorHAnsi" w:cstheme="minorHAnsi"/>
              </w:rPr>
              <w:t xml:space="preserve"> Kashani</w:t>
            </w:r>
          </w:p>
        </w:tc>
        <w:tc>
          <w:tcPr>
            <w:tcW w:w="1648" w:type="dxa"/>
            <w:tcBorders>
              <w:top w:val="nil"/>
              <w:left w:val="nil"/>
              <w:bottom w:val="single" w:sz="4" w:space="0" w:color="auto"/>
              <w:right w:val="single" w:sz="4" w:space="0" w:color="auto"/>
            </w:tcBorders>
            <w:shd w:val="clear" w:color="auto" w:fill="auto"/>
            <w:noWrap/>
            <w:vAlign w:val="bottom"/>
            <w:hideMark/>
          </w:tcPr>
          <w:p w14:paraId="66145DC6" w14:textId="30E83065" w:rsidR="00170A01" w:rsidRPr="008171F5" w:rsidRDefault="00D328FC" w:rsidP="00170A01">
            <w:pPr>
              <w:rPr>
                <w:rFonts w:asciiTheme="minorHAnsi" w:hAnsiTheme="minorHAnsi" w:cstheme="minorHAnsi"/>
                <w:color w:val="000000"/>
                <w:sz w:val="22"/>
                <w:szCs w:val="22"/>
              </w:rPr>
            </w:pPr>
            <w:r w:rsidRPr="008171F5">
              <w:rPr>
                <w:rFonts w:asciiTheme="minorHAnsi" w:hAnsiTheme="minorHAnsi" w:cstheme="minorHAnsi"/>
                <w:color w:val="000000"/>
                <w:sz w:val="22"/>
                <w:szCs w:val="22"/>
              </w:rPr>
              <w:t>360-664-7437</w:t>
            </w:r>
          </w:p>
        </w:tc>
        <w:tc>
          <w:tcPr>
            <w:tcW w:w="1648" w:type="dxa"/>
            <w:tcBorders>
              <w:top w:val="nil"/>
              <w:left w:val="nil"/>
              <w:bottom w:val="single" w:sz="4" w:space="0" w:color="auto"/>
              <w:right w:val="single" w:sz="4" w:space="0" w:color="auto"/>
            </w:tcBorders>
            <w:shd w:val="clear" w:color="auto" w:fill="auto"/>
            <w:noWrap/>
            <w:vAlign w:val="bottom"/>
            <w:hideMark/>
          </w:tcPr>
          <w:p w14:paraId="365E6B51" w14:textId="559404D1" w:rsidR="00170A01" w:rsidRPr="008171F5" w:rsidRDefault="00D328FC" w:rsidP="00170A01">
            <w:pPr>
              <w:rPr>
                <w:rFonts w:asciiTheme="minorHAnsi" w:hAnsiTheme="minorHAnsi" w:cstheme="minorHAnsi"/>
                <w:color w:val="575757"/>
                <w:sz w:val="22"/>
                <w:szCs w:val="22"/>
              </w:rPr>
            </w:pPr>
            <w:r w:rsidRPr="008171F5">
              <w:rPr>
                <w:rFonts w:asciiTheme="minorHAnsi" w:hAnsiTheme="minorHAnsi" w:cstheme="minorHAnsi"/>
                <w:color w:val="575757"/>
                <w:sz w:val="22"/>
                <w:szCs w:val="22"/>
              </w:rPr>
              <w:t>360-586-3578</w:t>
            </w:r>
          </w:p>
        </w:tc>
        <w:tc>
          <w:tcPr>
            <w:tcW w:w="3000" w:type="dxa"/>
            <w:tcBorders>
              <w:top w:val="nil"/>
              <w:left w:val="nil"/>
              <w:bottom w:val="single" w:sz="4" w:space="0" w:color="auto"/>
              <w:right w:val="single" w:sz="4" w:space="0" w:color="auto"/>
            </w:tcBorders>
            <w:shd w:val="clear" w:color="auto" w:fill="auto"/>
            <w:noWrap/>
            <w:vAlign w:val="bottom"/>
            <w:hideMark/>
          </w:tcPr>
          <w:p w14:paraId="5F47DBF7" w14:textId="214B412F" w:rsidR="00170A01" w:rsidRPr="008171F5" w:rsidRDefault="00414625" w:rsidP="00170A01">
            <w:pPr>
              <w:rPr>
                <w:rFonts w:asciiTheme="minorHAnsi" w:hAnsiTheme="minorHAnsi" w:cstheme="minorHAnsi"/>
                <w:color w:val="0563C1"/>
                <w:sz w:val="22"/>
                <w:szCs w:val="22"/>
                <w:u w:val="single"/>
              </w:rPr>
            </w:pPr>
            <w:hyperlink r:id="rId40" w:history="1">
              <w:r w:rsidRPr="008171F5">
                <w:rPr>
                  <w:rStyle w:val="Hyperlink"/>
                  <w:rFonts w:asciiTheme="minorHAnsi" w:hAnsiTheme="minorHAnsi" w:cstheme="minorHAnsi"/>
                </w:rPr>
                <w:t>Uyen.Kashani@ssa.gov</w:t>
              </w:r>
            </w:hyperlink>
          </w:p>
        </w:tc>
      </w:tr>
    </w:tbl>
    <w:p w14:paraId="4949723F" w14:textId="72712A63" w:rsidR="00EF14AF" w:rsidRDefault="00EF14AF">
      <w:pPr>
        <w:rPr>
          <w:rFonts w:asciiTheme="minorHAnsi" w:hAnsiTheme="minorHAnsi"/>
        </w:rPr>
      </w:pPr>
    </w:p>
    <w:p w14:paraId="7A7412EB" w14:textId="4C94B514" w:rsidR="00A37E05" w:rsidRDefault="00A37E05">
      <w:pPr>
        <w:rPr>
          <w:rFonts w:asciiTheme="minorHAnsi" w:hAnsiTheme="minorHAnsi"/>
        </w:rPr>
      </w:pPr>
      <w:r>
        <w:rPr>
          <w:rFonts w:asciiTheme="minorHAnsi" w:hAnsiTheme="minorHAnsi"/>
        </w:rPr>
        <w:t>*</w:t>
      </w:r>
      <w:r w:rsidR="00D328FC">
        <w:rPr>
          <w:rFonts w:asciiTheme="minorHAnsi" w:hAnsiTheme="minorHAnsi"/>
        </w:rPr>
        <w:t>Uyen</w:t>
      </w:r>
      <w:r>
        <w:rPr>
          <w:rFonts w:asciiTheme="minorHAnsi" w:hAnsiTheme="minorHAnsi"/>
        </w:rPr>
        <w:t xml:space="preserve"> is the primary contact</w:t>
      </w:r>
      <w:r w:rsidR="008171F5">
        <w:rPr>
          <w:rFonts w:asciiTheme="minorHAnsi" w:hAnsiTheme="minorHAnsi"/>
        </w:rPr>
        <w:t xml:space="preserve"> as Professional Relations Specialist</w:t>
      </w:r>
      <w:r>
        <w:rPr>
          <w:rFonts w:asciiTheme="minorHAnsi" w:hAnsiTheme="minorHAnsi"/>
        </w:rPr>
        <w:t xml:space="preserve"> and will delegate to other offices and staff as necessary. </w:t>
      </w:r>
    </w:p>
    <w:p w14:paraId="21B0C48A" w14:textId="1ADB845A" w:rsidR="0027776D" w:rsidRDefault="0027776D" w:rsidP="00A37E05">
      <w:pPr>
        <w:spacing w:after="200" w:line="276" w:lineRule="auto"/>
        <w:jc w:val="both"/>
        <w:rPr>
          <w:rFonts w:asciiTheme="minorHAnsi" w:hAnsiTheme="minorHAnsi"/>
        </w:rPr>
      </w:pPr>
      <w:r>
        <w:rPr>
          <w:rFonts w:asciiTheme="minorHAnsi" w:hAnsiTheme="minorHAnsi"/>
        </w:rPr>
        <w:br w:type="page"/>
      </w:r>
    </w:p>
    <w:p w14:paraId="157099F5" w14:textId="77777777" w:rsidR="00423C98" w:rsidRPr="00A25C67" w:rsidRDefault="00423C98" w:rsidP="00661F18">
      <w:pPr>
        <w:spacing w:after="200"/>
        <w:contextualSpacing/>
        <w:jc w:val="center"/>
        <w:rPr>
          <w:rFonts w:asciiTheme="minorHAnsi" w:hAnsiTheme="minorHAnsi"/>
          <w:b/>
          <w:bCs/>
        </w:rPr>
      </w:pPr>
      <w:r w:rsidRPr="00423C98">
        <w:rPr>
          <w:rFonts w:asciiTheme="minorHAnsi" w:hAnsiTheme="minorHAnsi"/>
          <w:b/>
          <w:bCs/>
        </w:rPr>
        <w:lastRenderedPageBreak/>
        <w:t xml:space="preserve">VA </w:t>
      </w:r>
      <w:r w:rsidR="00A25C67" w:rsidRPr="00423C98">
        <w:rPr>
          <w:rFonts w:asciiTheme="minorHAnsi" w:hAnsiTheme="minorHAnsi"/>
          <w:b/>
          <w:bCs/>
        </w:rPr>
        <w:t>Medical Records Access Protocol</w:t>
      </w:r>
      <w:r w:rsidR="00661F18">
        <w:rPr>
          <w:rFonts w:asciiTheme="minorHAnsi" w:hAnsiTheme="minorHAnsi"/>
          <w:b/>
          <w:bCs/>
        </w:rPr>
        <w:t xml:space="preserve"> f</w:t>
      </w:r>
      <w:r w:rsidR="00A25C67">
        <w:rPr>
          <w:rFonts w:asciiTheme="minorHAnsi" w:hAnsiTheme="minorHAnsi"/>
          <w:b/>
          <w:bCs/>
        </w:rPr>
        <w:t>or</w:t>
      </w:r>
      <w:r w:rsidRPr="00423C98">
        <w:rPr>
          <w:rFonts w:asciiTheme="minorHAnsi" w:hAnsiTheme="minorHAnsi"/>
          <w:b/>
          <w:bCs/>
        </w:rPr>
        <w:t xml:space="preserve"> SOAR </w:t>
      </w:r>
      <w:r w:rsidR="00A25C67" w:rsidRPr="00423C98">
        <w:rPr>
          <w:rFonts w:asciiTheme="minorHAnsi" w:hAnsiTheme="minorHAnsi"/>
          <w:b/>
          <w:bCs/>
        </w:rPr>
        <w:t xml:space="preserve">Providers </w:t>
      </w:r>
      <w:r w:rsidRPr="00423C98">
        <w:rPr>
          <w:rFonts w:asciiTheme="minorHAnsi" w:hAnsiTheme="minorHAnsi"/>
          <w:b/>
          <w:bCs/>
        </w:rPr>
        <w:t>A</w:t>
      </w:r>
      <w:r w:rsidR="00A25C67">
        <w:rPr>
          <w:rFonts w:asciiTheme="minorHAnsi" w:hAnsiTheme="minorHAnsi"/>
          <w:b/>
          <w:bCs/>
        </w:rPr>
        <w:t>nd</w:t>
      </w:r>
      <w:r w:rsidRPr="00423C98">
        <w:rPr>
          <w:rFonts w:asciiTheme="minorHAnsi" w:hAnsiTheme="minorHAnsi"/>
          <w:b/>
          <w:bCs/>
        </w:rPr>
        <w:t xml:space="preserve"> DDS</w:t>
      </w:r>
    </w:p>
    <w:p w14:paraId="1BCF0BD8" w14:textId="77777777" w:rsidR="00423C98" w:rsidRPr="00423C98" w:rsidRDefault="00423C98" w:rsidP="00A25C67">
      <w:pPr>
        <w:pStyle w:val="ListParagraph"/>
        <w:numPr>
          <w:ilvl w:val="0"/>
          <w:numId w:val="23"/>
        </w:numPr>
        <w:spacing w:after="200"/>
        <w:contextualSpacing/>
      </w:pPr>
      <w:r w:rsidRPr="00423C98">
        <w:t xml:space="preserve">The DDS and the VA have an agreement for the electronic transfer of records.  </w:t>
      </w:r>
    </w:p>
    <w:p w14:paraId="71062E04" w14:textId="77777777" w:rsidR="00423C98" w:rsidRPr="00423C98" w:rsidRDefault="00423C98" w:rsidP="00A25C67">
      <w:pPr>
        <w:pStyle w:val="ListParagraph"/>
        <w:numPr>
          <w:ilvl w:val="0"/>
          <w:numId w:val="23"/>
        </w:numPr>
        <w:spacing w:after="200"/>
        <w:contextualSpacing/>
      </w:pPr>
      <w:r w:rsidRPr="00423C98">
        <w:t>The DDS is able to obtain these records in a very short period and prefers to do so directly with the VA since these records are formatted to be compatible with the SSA’s electronic claims system.</w:t>
      </w:r>
    </w:p>
    <w:p w14:paraId="15203369" w14:textId="77777777" w:rsidR="00423C98" w:rsidRPr="00423C98" w:rsidRDefault="00423C98" w:rsidP="00A25C67">
      <w:pPr>
        <w:pStyle w:val="ListParagraph"/>
        <w:numPr>
          <w:ilvl w:val="0"/>
          <w:numId w:val="23"/>
        </w:numPr>
        <w:spacing w:after="200"/>
        <w:contextualSpacing/>
      </w:pPr>
      <w:r w:rsidRPr="00423C98">
        <w:t>It is helpful for the SOAR staff to be familiar with the content of the VA records and to clarify/amplify any relevant information in the medical summary report written by SOAR-trained staff.</w:t>
      </w:r>
    </w:p>
    <w:p w14:paraId="0F61029D" w14:textId="77777777" w:rsidR="00423C98" w:rsidRPr="00423C98" w:rsidRDefault="00423C98" w:rsidP="00A25C67">
      <w:pPr>
        <w:pStyle w:val="ListParagraph"/>
        <w:numPr>
          <w:ilvl w:val="0"/>
          <w:numId w:val="23"/>
        </w:numPr>
        <w:spacing w:after="200"/>
        <w:contextualSpacing/>
      </w:pPr>
      <w:r w:rsidRPr="00423C98">
        <w:t xml:space="preserve">If the SOAR provider is not a part of the VA, when appropriate, he or she should collaborate with the appropriate VA staff for the submission of the VA records in accordance with the VA/DDS agreement. </w:t>
      </w:r>
    </w:p>
    <w:p w14:paraId="17ADEEBF" w14:textId="77777777" w:rsidR="00FE6833" w:rsidRDefault="00423C98" w:rsidP="00A25C67">
      <w:pPr>
        <w:pStyle w:val="ListParagraph"/>
        <w:numPr>
          <w:ilvl w:val="0"/>
          <w:numId w:val="23"/>
        </w:numPr>
        <w:spacing w:after="200"/>
        <w:contextualSpacing/>
      </w:pPr>
      <w:r w:rsidRPr="00423C98">
        <w:t xml:space="preserve">The SOAR provider should maintain regular and consistent communication with the DDS to assure that all applicant information is submitted in accordance with the VA agreement and the SOAR process.  </w:t>
      </w:r>
    </w:p>
    <w:p w14:paraId="06ACC139" w14:textId="77777777" w:rsidR="00661F18" w:rsidRDefault="00661F18" w:rsidP="00661F18">
      <w:pPr>
        <w:pStyle w:val="ListParagraph"/>
        <w:numPr>
          <w:ilvl w:val="0"/>
          <w:numId w:val="0"/>
        </w:numPr>
        <w:spacing w:after="200"/>
        <w:ind w:left="720"/>
        <w:contextualSpacing/>
      </w:pPr>
    </w:p>
    <w:p w14:paraId="2C7D6526" w14:textId="77777777" w:rsidR="000C106B" w:rsidRPr="000C106B" w:rsidRDefault="000C106B" w:rsidP="00661F18">
      <w:pPr>
        <w:spacing w:after="200"/>
        <w:contextualSpacing/>
        <w:jc w:val="center"/>
        <w:rPr>
          <w:rFonts w:asciiTheme="minorHAnsi" w:hAnsiTheme="minorHAnsi"/>
          <w:b/>
          <w:bCs/>
        </w:rPr>
      </w:pPr>
      <w:r w:rsidRPr="000C106B">
        <w:rPr>
          <w:rFonts w:asciiTheme="minorHAnsi" w:hAnsiTheme="minorHAnsi"/>
          <w:b/>
          <w:bCs/>
        </w:rPr>
        <w:t xml:space="preserve">Department </w:t>
      </w:r>
      <w:r>
        <w:rPr>
          <w:rFonts w:asciiTheme="minorHAnsi" w:hAnsiTheme="minorHAnsi"/>
          <w:b/>
          <w:bCs/>
        </w:rPr>
        <w:t>o</w:t>
      </w:r>
      <w:r w:rsidRPr="000C106B">
        <w:rPr>
          <w:rFonts w:asciiTheme="minorHAnsi" w:hAnsiTheme="minorHAnsi"/>
          <w:b/>
          <w:bCs/>
        </w:rPr>
        <w:t xml:space="preserve">f Social </w:t>
      </w:r>
      <w:r>
        <w:rPr>
          <w:rFonts w:asciiTheme="minorHAnsi" w:hAnsiTheme="minorHAnsi"/>
          <w:b/>
          <w:bCs/>
        </w:rPr>
        <w:t>a</w:t>
      </w:r>
      <w:r w:rsidRPr="000C106B">
        <w:rPr>
          <w:rFonts w:asciiTheme="minorHAnsi" w:hAnsiTheme="minorHAnsi"/>
          <w:b/>
          <w:bCs/>
        </w:rPr>
        <w:t>nd Health Services (DSHS)</w:t>
      </w:r>
      <w:r w:rsidR="00661F18">
        <w:rPr>
          <w:rFonts w:asciiTheme="minorHAnsi" w:hAnsiTheme="minorHAnsi"/>
          <w:b/>
          <w:bCs/>
        </w:rPr>
        <w:t xml:space="preserve"> </w:t>
      </w:r>
      <w:r w:rsidRPr="000C106B">
        <w:rPr>
          <w:rFonts w:asciiTheme="minorHAnsi" w:hAnsiTheme="minorHAnsi"/>
          <w:b/>
          <w:bCs/>
        </w:rPr>
        <w:t>SSI Facilitation A</w:t>
      </w:r>
      <w:r>
        <w:rPr>
          <w:rFonts w:asciiTheme="minorHAnsi" w:hAnsiTheme="minorHAnsi"/>
          <w:b/>
          <w:bCs/>
        </w:rPr>
        <w:t>nd</w:t>
      </w:r>
      <w:r w:rsidRPr="000C106B">
        <w:rPr>
          <w:rFonts w:asciiTheme="minorHAnsi" w:hAnsiTheme="minorHAnsi"/>
          <w:b/>
          <w:bCs/>
        </w:rPr>
        <w:t xml:space="preserve"> SOAR</w:t>
      </w:r>
    </w:p>
    <w:p w14:paraId="619E3A8B" w14:textId="77777777" w:rsidR="000C106B" w:rsidRPr="000C106B" w:rsidRDefault="000C106B" w:rsidP="000C106B">
      <w:pPr>
        <w:pStyle w:val="ListParagraph"/>
        <w:numPr>
          <w:ilvl w:val="0"/>
          <w:numId w:val="25"/>
        </w:numPr>
        <w:spacing w:after="200"/>
        <w:contextualSpacing/>
      </w:pPr>
      <w:r w:rsidRPr="000C106B">
        <w:t xml:space="preserve">If an individual is homeless and working with a SOAR SP, the SP may contact the SSIF in the CSO to work in collaboration and assist the individual in applying for SSI/SSDI. </w:t>
      </w:r>
    </w:p>
    <w:p w14:paraId="0E38DB3D" w14:textId="77777777" w:rsidR="000C106B" w:rsidRPr="000C106B" w:rsidRDefault="000C106B" w:rsidP="000C106B">
      <w:pPr>
        <w:pStyle w:val="ListParagraph"/>
        <w:numPr>
          <w:ilvl w:val="0"/>
          <w:numId w:val="25"/>
        </w:numPr>
        <w:spacing w:after="200"/>
        <w:contextualSpacing/>
      </w:pPr>
      <w:r w:rsidRPr="000C106B">
        <w:t>SSIF’s must adhere to agency specific timeframes when facilitating an application for a cash assistance client. Communicate about the status of the application process with the SSIF.</w:t>
      </w:r>
    </w:p>
    <w:p w14:paraId="363F667D" w14:textId="77777777" w:rsidR="000C106B" w:rsidRPr="000C106B" w:rsidRDefault="000C106B" w:rsidP="000C106B">
      <w:pPr>
        <w:pStyle w:val="ListParagraph"/>
        <w:numPr>
          <w:ilvl w:val="0"/>
          <w:numId w:val="25"/>
        </w:numPr>
        <w:spacing w:after="200"/>
        <w:contextualSpacing/>
      </w:pPr>
      <w:r w:rsidRPr="000C106B">
        <w:t>The SSIF or SP will ask the applicant to sign a release of information so that the SP and SSIF can share information.</w:t>
      </w:r>
    </w:p>
    <w:p w14:paraId="394B8D25" w14:textId="77777777" w:rsidR="000C106B" w:rsidRPr="000C106B" w:rsidRDefault="000C106B" w:rsidP="000C106B">
      <w:pPr>
        <w:pStyle w:val="ListParagraph"/>
        <w:numPr>
          <w:ilvl w:val="0"/>
          <w:numId w:val="25"/>
        </w:numPr>
        <w:spacing w:after="200"/>
        <w:contextualSpacing/>
      </w:pPr>
      <w:r w:rsidRPr="000C106B">
        <w:t xml:space="preserve">The SOAR provider and SSIF should communicate throughout the application process regarding the progress of the SSI/SSDI application, potential resources available, contact information changes, etc.  </w:t>
      </w:r>
    </w:p>
    <w:p w14:paraId="2272A613" w14:textId="77777777" w:rsidR="000C106B" w:rsidRPr="000C106B" w:rsidRDefault="000C106B" w:rsidP="000C106B">
      <w:pPr>
        <w:pStyle w:val="ListParagraph"/>
        <w:numPr>
          <w:ilvl w:val="0"/>
          <w:numId w:val="25"/>
        </w:numPr>
        <w:spacing w:after="200"/>
        <w:contextualSpacing/>
      </w:pPr>
      <w:r w:rsidRPr="000C106B">
        <w:t>If the individual receives ABD cash benefits and applies for SSI, he or she will be asked to sign a reimbursement agreement (IARA) with the CSO. If approved for SSI, ABD benefits paid out during the time of SSI eligibility are reimbursed back to the State. This does NOT apply to SSDI or VA benefits.</w:t>
      </w:r>
    </w:p>
    <w:p w14:paraId="2359F461" w14:textId="22F0DC74" w:rsidR="000C106B" w:rsidRPr="000C106B" w:rsidRDefault="000C106B" w:rsidP="000C106B">
      <w:pPr>
        <w:pStyle w:val="ListParagraph"/>
        <w:numPr>
          <w:ilvl w:val="0"/>
          <w:numId w:val="25"/>
        </w:numPr>
        <w:spacing w:after="200"/>
        <w:contextualSpacing/>
      </w:pPr>
      <w:r w:rsidRPr="000C106B">
        <w:t>The CSO offers benefits including food assistance, cash assistance, childcare, medical benefits, or long-term care.  To find out more about these services, go to</w:t>
      </w:r>
      <w:r w:rsidR="00336644">
        <w:t>:</w:t>
      </w:r>
      <w:r w:rsidRPr="000C106B">
        <w:t xml:space="preserve"> </w:t>
      </w:r>
      <w:hyperlink r:id="rId41" w:history="1">
        <w:r w:rsidR="00336644" w:rsidRPr="00336644">
          <w:rPr>
            <w:rStyle w:val="Hyperlink"/>
          </w:rPr>
          <w:t>https://www.dshs.wa.gov/esa/community-services-offices/services-we-offer</w:t>
        </w:r>
      </w:hyperlink>
    </w:p>
    <w:p w14:paraId="4D010009" w14:textId="24FF23D5" w:rsidR="000C106B" w:rsidRPr="000C106B" w:rsidRDefault="000C106B" w:rsidP="000C106B">
      <w:pPr>
        <w:pStyle w:val="ListParagraph"/>
        <w:numPr>
          <w:ilvl w:val="0"/>
          <w:numId w:val="25"/>
        </w:numPr>
        <w:spacing w:after="200"/>
        <w:contextualSpacing/>
      </w:pPr>
      <w:r w:rsidRPr="000C106B">
        <w:t xml:space="preserve">To apply, go on-line to </w:t>
      </w:r>
      <w:hyperlink r:id="rId42" w:history="1">
        <w:r w:rsidRPr="00336644">
          <w:rPr>
            <w:rStyle w:val="Hyperlink"/>
          </w:rPr>
          <w:t>https://www.washingtonconnection.org/home/</w:t>
        </w:r>
      </w:hyperlink>
      <w:r w:rsidRPr="000C106B">
        <w:t xml:space="preserve"> or apply by phone at 1-877-501-2233 or in person</w:t>
      </w:r>
      <w:r w:rsidR="00F62372">
        <w:t xml:space="preserve"> (when the offices re-open)</w:t>
      </w:r>
      <w:r w:rsidRPr="000C106B">
        <w:t xml:space="preserve"> at any Community Services Office.</w:t>
      </w:r>
    </w:p>
    <w:p w14:paraId="3A6B2818" w14:textId="1A27922C" w:rsidR="000C106B" w:rsidRDefault="000C106B" w:rsidP="000C106B">
      <w:pPr>
        <w:pStyle w:val="ListParagraph"/>
        <w:numPr>
          <w:ilvl w:val="0"/>
          <w:numId w:val="25"/>
        </w:numPr>
        <w:spacing w:after="200"/>
        <w:contextualSpacing/>
      </w:pPr>
      <w:r w:rsidRPr="000C106B">
        <w:t>DSHS CSD liaison for SOAR providers by Region:</w:t>
      </w:r>
    </w:p>
    <w:p w14:paraId="167F5BE1" w14:textId="18F3B5B7" w:rsidR="00F62372" w:rsidRPr="00F62372" w:rsidRDefault="00F62372" w:rsidP="00F62372">
      <w:pPr>
        <w:pStyle w:val="ListParagraph"/>
        <w:numPr>
          <w:ilvl w:val="1"/>
          <w:numId w:val="25"/>
        </w:numPr>
        <w:spacing w:after="200"/>
        <w:contextualSpacing/>
        <w:rPr>
          <w:sz w:val="22"/>
          <w:szCs w:val="22"/>
        </w:rPr>
      </w:pPr>
      <w:r w:rsidRPr="00F62372">
        <w:t>Region 1 - Darla Johnson</w:t>
      </w:r>
      <w:r>
        <w:t xml:space="preserve">, </w:t>
      </w:r>
      <w:hyperlink r:id="rId43" w:history="1">
        <w:r w:rsidRPr="009511A6">
          <w:rPr>
            <w:rStyle w:val="Hyperlink"/>
          </w:rPr>
          <w:t>darla.johnson@dshs.wa.gov</w:t>
        </w:r>
      </w:hyperlink>
      <w:r>
        <w:t xml:space="preserve"> , </w:t>
      </w:r>
      <w:r w:rsidRPr="00F62372">
        <w:t>509-202-7065</w:t>
      </w:r>
      <w:r w:rsidRPr="00F62372">
        <w:tab/>
      </w:r>
    </w:p>
    <w:p w14:paraId="2EF47EF0" w14:textId="276C8064" w:rsidR="00F62372" w:rsidRPr="00F62372" w:rsidRDefault="00F62372" w:rsidP="00F62372">
      <w:pPr>
        <w:pStyle w:val="ListParagraph"/>
        <w:numPr>
          <w:ilvl w:val="1"/>
          <w:numId w:val="25"/>
        </w:numPr>
        <w:spacing w:after="200"/>
        <w:contextualSpacing/>
      </w:pPr>
      <w:r w:rsidRPr="00F62372">
        <w:t xml:space="preserve">Region 2 - Rena </w:t>
      </w:r>
      <w:proofErr w:type="spellStart"/>
      <w:r w:rsidRPr="00F62372">
        <w:t>Guadagnoli</w:t>
      </w:r>
      <w:proofErr w:type="spellEnd"/>
      <w:r>
        <w:t xml:space="preserve">, </w:t>
      </w:r>
      <w:hyperlink r:id="rId44" w:history="1">
        <w:r w:rsidRPr="009511A6">
          <w:rPr>
            <w:rStyle w:val="Hyperlink"/>
          </w:rPr>
          <w:t>rena.guadagnoli@dshs.wa.gov</w:t>
        </w:r>
      </w:hyperlink>
      <w:r w:rsidRPr="00F62372">
        <w:t xml:space="preserve"> </w:t>
      </w:r>
      <w:r>
        <w:t xml:space="preserve">, </w:t>
      </w:r>
      <w:r w:rsidRPr="00F62372">
        <w:t>206-296-4158</w:t>
      </w:r>
    </w:p>
    <w:p w14:paraId="74B67980" w14:textId="72192FB2" w:rsidR="00F62372" w:rsidRPr="00F62372" w:rsidRDefault="00F62372" w:rsidP="00F62372">
      <w:pPr>
        <w:pStyle w:val="ListParagraph"/>
        <w:numPr>
          <w:ilvl w:val="1"/>
          <w:numId w:val="25"/>
        </w:numPr>
        <w:spacing w:after="200"/>
        <w:contextualSpacing/>
      </w:pPr>
      <w:r w:rsidRPr="00F62372">
        <w:t xml:space="preserve">Region 3 – Marilyn </w:t>
      </w:r>
      <w:proofErr w:type="spellStart"/>
      <w:r w:rsidRPr="00F62372">
        <w:t>Meldrich</w:t>
      </w:r>
      <w:proofErr w:type="spellEnd"/>
      <w:r>
        <w:t xml:space="preserve">, </w:t>
      </w:r>
      <w:hyperlink r:id="rId45" w:history="1">
        <w:r w:rsidRPr="009511A6">
          <w:rPr>
            <w:rStyle w:val="Hyperlink"/>
          </w:rPr>
          <w:t>marilyn.meldrich@dshs.wa.gov</w:t>
        </w:r>
      </w:hyperlink>
      <w:r>
        <w:t xml:space="preserve"> , </w:t>
      </w:r>
      <w:r w:rsidRPr="00F62372">
        <w:t>253-281-8930</w:t>
      </w:r>
    </w:p>
    <w:p w14:paraId="7B1F5442" w14:textId="77777777" w:rsidR="00F62372" w:rsidRPr="000C106B" w:rsidRDefault="00F62372" w:rsidP="00F62372">
      <w:pPr>
        <w:spacing w:after="200"/>
        <w:contextualSpacing/>
      </w:pPr>
    </w:p>
    <w:sectPr w:rsidR="00F62372" w:rsidRPr="000C106B" w:rsidSect="00D85720">
      <w:headerReference w:type="default" r:id="rId46"/>
      <w:footerReference w:type="even" r:id="rId47"/>
      <w:footerReference w:type="default" r:id="rId4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3D83C" w14:textId="77777777" w:rsidR="00856B95" w:rsidRDefault="00856B95">
      <w:r>
        <w:separator/>
      </w:r>
    </w:p>
  </w:endnote>
  <w:endnote w:type="continuationSeparator" w:id="0">
    <w:p w14:paraId="6E2FEEC8" w14:textId="77777777" w:rsidR="00856B95" w:rsidRDefault="0085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D1651" w14:textId="77777777" w:rsidR="00657AD9" w:rsidRDefault="00D85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DFDA9" w14:textId="77777777" w:rsidR="00657AD9" w:rsidRDefault="00856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45C4" w14:textId="1A069C5E" w:rsidR="00657AD9" w:rsidRPr="007A78A1" w:rsidRDefault="007A78A1" w:rsidP="007A78A1">
    <w:pPr>
      <w:pStyle w:val="Footer"/>
      <w:pBdr>
        <w:top w:val="single" w:sz="4" w:space="1" w:color="auto"/>
      </w:pBdr>
      <w:tabs>
        <w:tab w:val="clear" w:pos="8640"/>
        <w:tab w:val="right" w:pos="10512"/>
      </w:tabs>
      <w:rPr>
        <w:rFonts w:asciiTheme="minorHAnsi" w:hAnsiTheme="minorHAnsi"/>
        <w:noProof/>
      </w:rPr>
    </w:pPr>
    <w:r w:rsidRPr="007A78A1">
      <w:rPr>
        <w:rFonts w:asciiTheme="minorHAnsi" w:hAnsiTheme="minorHAnsi"/>
        <w:noProof/>
      </w:rPr>
      <w:t>SSI/SSDI Outreach, Access and Recovery (SOAR) Technical Assistance Center</w:t>
    </w:r>
    <w:r w:rsidRPr="007A78A1">
      <w:rPr>
        <w:rFonts w:asciiTheme="minorHAnsi" w:hAnsiTheme="minorHAnsi"/>
        <w:noProof/>
      </w:rPr>
      <w:tab/>
    </w:r>
    <w:r w:rsidR="008171F5">
      <w:rPr>
        <w:rFonts w:asciiTheme="minorHAnsi" w:hAnsiTheme="minorHAnsi"/>
        <w:noProof/>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81445" w14:textId="77777777" w:rsidR="00856B95" w:rsidRDefault="00856B95">
      <w:r>
        <w:separator/>
      </w:r>
    </w:p>
  </w:footnote>
  <w:footnote w:type="continuationSeparator" w:id="0">
    <w:p w14:paraId="2BD3CAB2" w14:textId="77777777" w:rsidR="00856B95" w:rsidRDefault="0085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1831B" w14:textId="1DB4092E" w:rsidR="00DE2DD0" w:rsidRDefault="009B012B" w:rsidP="00DE2DD0">
    <w:pPr>
      <w:tabs>
        <w:tab w:val="right" w:pos="10080"/>
      </w:tabs>
    </w:pPr>
    <w:r>
      <w:rPr>
        <w:noProof/>
      </w:rPr>
      <w:drawing>
        <wp:inline distT="0" distB="0" distL="0" distR="0" wp14:anchorId="2BC3D6D5" wp14:editId="13156387">
          <wp:extent cx="1968500" cy="64106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with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7909" cy="653901"/>
                  </a:xfrm>
                  <a:prstGeom prst="rect">
                    <a:avLst/>
                  </a:prstGeom>
                </pic:spPr>
              </pic:pic>
            </a:graphicData>
          </a:graphic>
        </wp:inline>
      </w:drawing>
    </w:r>
    <w:r w:rsidR="00DE2DD0">
      <w:tab/>
    </w:r>
    <w:r w:rsidR="00A62BE7">
      <w:rPr>
        <w:noProof/>
      </w:rPr>
      <w:drawing>
        <wp:inline distT="0" distB="0" distL="0" distR="0" wp14:anchorId="3697E3B9" wp14:editId="7C07F417">
          <wp:extent cx="12477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p w14:paraId="5A4F77C7" w14:textId="77777777" w:rsidR="00DE2DD0" w:rsidRDefault="00DE2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5533"/>
    <w:multiLevelType w:val="hybridMultilevel"/>
    <w:tmpl w:val="8578B2CC"/>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4E69CD"/>
    <w:multiLevelType w:val="hybridMultilevel"/>
    <w:tmpl w:val="912E129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4E1DCC"/>
    <w:multiLevelType w:val="hybridMultilevel"/>
    <w:tmpl w:val="98F217DE"/>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436D769D"/>
    <w:multiLevelType w:val="hybridMultilevel"/>
    <w:tmpl w:val="6C4AC58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1942EF"/>
    <w:multiLevelType w:val="hybridMultilevel"/>
    <w:tmpl w:val="3692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627D8"/>
    <w:multiLevelType w:val="hybridMultilevel"/>
    <w:tmpl w:val="69AA2A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26560"/>
    <w:multiLevelType w:val="hybridMultilevel"/>
    <w:tmpl w:val="B8A053B2"/>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0F58C6"/>
    <w:multiLevelType w:val="hybridMultilevel"/>
    <w:tmpl w:val="049E691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AF58AC"/>
    <w:multiLevelType w:val="hybridMultilevel"/>
    <w:tmpl w:val="155CC5AA"/>
    <w:lvl w:ilvl="0" w:tplc="BC9E8E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000A4"/>
    <w:multiLevelType w:val="hybridMultilevel"/>
    <w:tmpl w:val="949CCC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F4788"/>
    <w:multiLevelType w:val="hybridMultilevel"/>
    <w:tmpl w:val="81180110"/>
    <w:lvl w:ilvl="0" w:tplc="0409000F">
      <w:start w:val="1"/>
      <w:numFmt w:val="decimal"/>
      <w:lvlText w:val="%1."/>
      <w:lvlJc w:val="left"/>
      <w:pPr>
        <w:tabs>
          <w:tab w:val="num" w:pos="720"/>
        </w:tabs>
        <w:ind w:left="720" w:hanging="360"/>
      </w:pPr>
      <w:rPr>
        <w:rFonts w:hint="default"/>
      </w:rPr>
    </w:lvl>
    <w:lvl w:ilvl="1" w:tplc="795880D0">
      <w:start w:val="1"/>
      <w:numFmt w:val="bullet"/>
      <w:pStyle w:val="ListParagraph"/>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1EF02A1E">
      <w:start w:val="8"/>
      <w:numFmt w:val="bullet"/>
      <w:lvlText w:val="•"/>
      <w:lvlJc w:val="left"/>
      <w:pPr>
        <w:ind w:left="3240" w:hanging="720"/>
      </w:pPr>
      <w:rPr>
        <w:rFonts w:ascii="Calibri" w:eastAsia="Times New Roman" w:hAnsi="Calibri"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1F1BA8"/>
    <w:multiLevelType w:val="hybridMultilevel"/>
    <w:tmpl w:val="7B304ABE"/>
    <w:lvl w:ilvl="0" w:tplc="BC9E8E2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508D1"/>
    <w:multiLevelType w:val="hybridMultilevel"/>
    <w:tmpl w:val="D9AE8F76"/>
    <w:lvl w:ilvl="0" w:tplc="0409000B">
      <w:start w:val="1"/>
      <w:numFmt w:val="bullet"/>
      <w:lvlText w:val=""/>
      <w:lvlJc w:val="left"/>
      <w:pPr>
        <w:tabs>
          <w:tab w:val="num" w:pos="720"/>
        </w:tabs>
        <w:ind w:left="720" w:hanging="360"/>
      </w:pPr>
      <w:rPr>
        <w:rFonts w:ascii="Wingdings" w:hAnsi="Wingdings" w:hint="default"/>
      </w:rPr>
    </w:lvl>
    <w:lvl w:ilvl="1" w:tplc="97CC12DA">
      <w:start w:val="1"/>
      <w:numFmt w:val="bullet"/>
      <w:lvlText w:val=""/>
      <w:lvlJc w:val="left"/>
      <w:pPr>
        <w:tabs>
          <w:tab w:val="num" w:pos="1224"/>
        </w:tabs>
        <w:ind w:left="1224" w:hanging="144"/>
      </w:pPr>
      <w:rPr>
        <w:rFonts w:ascii="Wingdings 2" w:hAnsi="Wingdings 2"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A0EBB"/>
    <w:multiLevelType w:val="hybridMultilevel"/>
    <w:tmpl w:val="7D3AB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A3BE2"/>
    <w:multiLevelType w:val="hybridMultilevel"/>
    <w:tmpl w:val="65085F78"/>
    <w:lvl w:ilvl="0" w:tplc="0409000F">
      <w:start w:val="1"/>
      <w:numFmt w:val="decimal"/>
      <w:lvlText w:val="%1."/>
      <w:lvlJc w:val="left"/>
      <w:pPr>
        <w:tabs>
          <w:tab w:val="num" w:pos="720"/>
        </w:tabs>
        <w:ind w:left="720" w:hanging="360"/>
      </w:pPr>
      <w:rPr>
        <w:rFonts w:hint="default"/>
      </w:rPr>
    </w:lvl>
    <w:lvl w:ilvl="1" w:tplc="795880D0">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46FF5"/>
    <w:multiLevelType w:val="hybridMultilevel"/>
    <w:tmpl w:val="D990E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435CE"/>
    <w:multiLevelType w:val="hybridMultilevel"/>
    <w:tmpl w:val="D220943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243214"/>
    <w:multiLevelType w:val="hybridMultilevel"/>
    <w:tmpl w:val="D28C020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6B020D8"/>
    <w:multiLevelType w:val="multilevel"/>
    <w:tmpl w:val="487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9F2DD2"/>
    <w:multiLevelType w:val="hybridMultilevel"/>
    <w:tmpl w:val="217E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70819"/>
    <w:multiLevelType w:val="hybridMultilevel"/>
    <w:tmpl w:val="99140C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1"/>
  </w:num>
  <w:num w:numId="4">
    <w:abstractNumId w:val="0"/>
  </w:num>
  <w:num w:numId="5">
    <w:abstractNumId w:val="6"/>
  </w:num>
  <w:num w:numId="6">
    <w:abstractNumId w:val="11"/>
  </w:num>
  <w:num w:numId="7">
    <w:abstractNumId w:val="8"/>
  </w:num>
  <w:num w:numId="8">
    <w:abstractNumId w:val="18"/>
  </w:num>
  <w:num w:numId="9">
    <w:abstractNumId w:val="3"/>
  </w:num>
  <w:num w:numId="10">
    <w:abstractNumId w:val="7"/>
  </w:num>
  <w:num w:numId="11">
    <w:abstractNumId w:val="2"/>
  </w:num>
  <w:num w:numId="12">
    <w:abstractNumId w:val="16"/>
  </w:num>
  <w:num w:numId="13">
    <w:abstractNumId w:val="17"/>
  </w:num>
  <w:num w:numId="14">
    <w:abstractNumId w:val="14"/>
  </w:num>
  <w:num w:numId="15">
    <w:abstractNumId w:val="10"/>
  </w:num>
  <w:num w:numId="16">
    <w:abstractNumId w:val="10"/>
  </w:num>
  <w:num w:numId="17">
    <w:abstractNumId w:val="10"/>
  </w:num>
  <w:num w:numId="18">
    <w:abstractNumId w:val="10"/>
  </w:num>
  <w:num w:numId="19">
    <w:abstractNumId w:val="4"/>
  </w:num>
  <w:num w:numId="20">
    <w:abstractNumId w:val="20"/>
  </w:num>
  <w:num w:numId="21">
    <w:abstractNumId w:val="19"/>
  </w:num>
  <w:num w:numId="22">
    <w:abstractNumId w:val="15"/>
  </w:num>
  <w:num w:numId="23">
    <w:abstractNumId w:val="9"/>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20"/>
    <w:rsid w:val="00003755"/>
    <w:rsid w:val="00013BC8"/>
    <w:rsid w:val="00025D8E"/>
    <w:rsid w:val="0003530D"/>
    <w:rsid w:val="000470AE"/>
    <w:rsid w:val="00081BA5"/>
    <w:rsid w:val="000A31C6"/>
    <w:rsid w:val="000C106B"/>
    <w:rsid w:val="000E65B9"/>
    <w:rsid w:val="0015216C"/>
    <w:rsid w:val="00161A01"/>
    <w:rsid w:val="00170A01"/>
    <w:rsid w:val="0019081E"/>
    <w:rsid w:val="001A2E84"/>
    <w:rsid w:val="001E19CE"/>
    <w:rsid w:val="001F1ECE"/>
    <w:rsid w:val="002038B9"/>
    <w:rsid w:val="00263678"/>
    <w:rsid w:val="002646E7"/>
    <w:rsid w:val="0027776D"/>
    <w:rsid w:val="002B09CC"/>
    <w:rsid w:val="002B384D"/>
    <w:rsid w:val="002D2907"/>
    <w:rsid w:val="002F1D29"/>
    <w:rsid w:val="002F5B20"/>
    <w:rsid w:val="00302A20"/>
    <w:rsid w:val="00306DAB"/>
    <w:rsid w:val="00312939"/>
    <w:rsid w:val="0031383F"/>
    <w:rsid w:val="00314156"/>
    <w:rsid w:val="00336644"/>
    <w:rsid w:val="00354A57"/>
    <w:rsid w:val="00396872"/>
    <w:rsid w:val="003F20EC"/>
    <w:rsid w:val="00414625"/>
    <w:rsid w:val="00423C98"/>
    <w:rsid w:val="00447371"/>
    <w:rsid w:val="004566E5"/>
    <w:rsid w:val="00465EC8"/>
    <w:rsid w:val="00491C74"/>
    <w:rsid w:val="00495B25"/>
    <w:rsid w:val="004A1AB8"/>
    <w:rsid w:val="004B13A6"/>
    <w:rsid w:val="004C0969"/>
    <w:rsid w:val="004C3BE8"/>
    <w:rsid w:val="004E0868"/>
    <w:rsid w:val="00534FE5"/>
    <w:rsid w:val="0055279E"/>
    <w:rsid w:val="005628D9"/>
    <w:rsid w:val="00564166"/>
    <w:rsid w:val="005A3644"/>
    <w:rsid w:val="005A7248"/>
    <w:rsid w:val="005C660A"/>
    <w:rsid w:val="006055F8"/>
    <w:rsid w:val="00607ADA"/>
    <w:rsid w:val="006524AF"/>
    <w:rsid w:val="006553F2"/>
    <w:rsid w:val="00661F18"/>
    <w:rsid w:val="006719F8"/>
    <w:rsid w:val="00683B9A"/>
    <w:rsid w:val="006B1EBA"/>
    <w:rsid w:val="006C746F"/>
    <w:rsid w:val="006E27AB"/>
    <w:rsid w:val="00744FB4"/>
    <w:rsid w:val="007507E5"/>
    <w:rsid w:val="00750A5E"/>
    <w:rsid w:val="00774575"/>
    <w:rsid w:val="00784F61"/>
    <w:rsid w:val="007A78A1"/>
    <w:rsid w:val="007B423D"/>
    <w:rsid w:val="007E419B"/>
    <w:rsid w:val="007E68B5"/>
    <w:rsid w:val="007E7617"/>
    <w:rsid w:val="008171F5"/>
    <w:rsid w:val="00844BDE"/>
    <w:rsid w:val="00856B95"/>
    <w:rsid w:val="00883C02"/>
    <w:rsid w:val="008B760C"/>
    <w:rsid w:val="008B7EC3"/>
    <w:rsid w:val="00901C6B"/>
    <w:rsid w:val="009163A0"/>
    <w:rsid w:val="00927D24"/>
    <w:rsid w:val="009449AF"/>
    <w:rsid w:val="00961D14"/>
    <w:rsid w:val="00972122"/>
    <w:rsid w:val="0097602E"/>
    <w:rsid w:val="009B012B"/>
    <w:rsid w:val="009B3AA6"/>
    <w:rsid w:val="009D5DE3"/>
    <w:rsid w:val="009E2922"/>
    <w:rsid w:val="009E7FEE"/>
    <w:rsid w:val="00A04DB8"/>
    <w:rsid w:val="00A05BC2"/>
    <w:rsid w:val="00A06E21"/>
    <w:rsid w:val="00A25C67"/>
    <w:rsid w:val="00A2613F"/>
    <w:rsid w:val="00A37E05"/>
    <w:rsid w:val="00A62BE7"/>
    <w:rsid w:val="00A809C0"/>
    <w:rsid w:val="00AE5684"/>
    <w:rsid w:val="00B465CE"/>
    <w:rsid w:val="00B57089"/>
    <w:rsid w:val="00B61116"/>
    <w:rsid w:val="00B81630"/>
    <w:rsid w:val="00B82C58"/>
    <w:rsid w:val="00B97AD3"/>
    <w:rsid w:val="00BA6CBC"/>
    <w:rsid w:val="00BF36BD"/>
    <w:rsid w:val="00BF4758"/>
    <w:rsid w:val="00C11A67"/>
    <w:rsid w:val="00C3574C"/>
    <w:rsid w:val="00C361BB"/>
    <w:rsid w:val="00C41430"/>
    <w:rsid w:val="00C94DCF"/>
    <w:rsid w:val="00C95B2E"/>
    <w:rsid w:val="00CB7793"/>
    <w:rsid w:val="00CB78E4"/>
    <w:rsid w:val="00CC3A83"/>
    <w:rsid w:val="00CC68BB"/>
    <w:rsid w:val="00CE5129"/>
    <w:rsid w:val="00CE60A9"/>
    <w:rsid w:val="00CE72B0"/>
    <w:rsid w:val="00CF0066"/>
    <w:rsid w:val="00D01312"/>
    <w:rsid w:val="00D02D1D"/>
    <w:rsid w:val="00D138DC"/>
    <w:rsid w:val="00D328FC"/>
    <w:rsid w:val="00D54E27"/>
    <w:rsid w:val="00D85720"/>
    <w:rsid w:val="00D92883"/>
    <w:rsid w:val="00DD0E48"/>
    <w:rsid w:val="00DD6074"/>
    <w:rsid w:val="00DE2DD0"/>
    <w:rsid w:val="00DF25AB"/>
    <w:rsid w:val="00DF6497"/>
    <w:rsid w:val="00E6591D"/>
    <w:rsid w:val="00EF14AF"/>
    <w:rsid w:val="00F16337"/>
    <w:rsid w:val="00F554FD"/>
    <w:rsid w:val="00F62372"/>
    <w:rsid w:val="00F94CF7"/>
    <w:rsid w:val="00FC5D9B"/>
    <w:rsid w:val="00FE2817"/>
    <w:rsid w:val="00FE6833"/>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7CEBB"/>
  <w15:docId w15:val="{FCF5E88C-8A0D-42A3-9BD2-CA90F03B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0A5E"/>
    <w:pPr>
      <w:jc w:val="center"/>
      <w:outlineLvl w:val="0"/>
    </w:pPr>
    <w:rPr>
      <w:rFonts w:asciiTheme="minorHAnsi" w:hAnsiTheme="minorHAnsi"/>
      <w:b/>
      <w:sz w:val="28"/>
      <w:szCs w:val="28"/>
    </w:rPr>
  </w:style>
  <w:style w:type="paragraph" w:styleId="Heading2">
    <w:name w:val="heading 2"/>
    <w:basedOn w:val="Normal"/>
    <w:next w:val="Normal"/>
    <w:link w:val="Heading2Char"/>
    <w:uiPriority w:val="9"/>
    <w:unhideWhenUsed/>
    <w:qFormat/>
    <w:rsid w:val="00AE56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D85720"/>
    <w:pPr>
      <w:tabs>
        <w:tab w:val="center" w:pos="4320"/>
        <w:tab w:val="right" w:pos="8640"/>
      </w:tabs>
    </w:pPr>
  </w:style>
  <w:style w:type="character" w:customStyle="1" w:styleId="FooterChar">
    <w:name w:val="Footer Char"/>
    <w:basedOn w:val="DefaultParagraphFont"/>
    <w:link w:val="Footer"/>
    <w:uiPriority w:val="99"/>
    <w:rsid w:val="00D85720"/>
    <w:rPr>
      <w:rFonts w:ascii="Times New Roman" w:eastAsia="Times New Roman" w:hAnsi="Times New Roman" w:cs="Times New Roman"/>
      <w:sz w:val="24"/>
      <w:szCs w:val="24"/>
    </w:rPr>
  </w:style>
  <w:style w:type="character" w:styleId="PageNumber">
    <w:name w:val="page number"/>
    <w:basedOn w:val="DefaultParagraphFont"/>
    <w:rsid w:val="00D85720"/>
  </w:style>
  <w:style w:type="paragraph" w:styleId="BalloonText">
    <w:name w:val="Balloon Text"/>
    <w:basedOn w:val="Normal"/>
    <w:link w:val="BalloonTextChar"/>
    <w:uiPriority w:val="99"/>
    <w:semiHidden/>
    <w:unhideWhenUsed/>
    <w:rsid w:val="00D85720"/>
    <w:rPr>
      <w:rFonts w:ascii="Tahoma" w:hAnsi="Tahoma" w:cs="Tahoma"/>
      <w:sz w:val="16"/>
      <w:szCs w:val="16"/>
    </w:rPr>
  </w:style>
  <w:style w:type="character" w:customStyle="1" w:styleId="BalloonTextChar">
    <w:name w:val="Balloon Text Char"/>
    <w:basedOn w:val="DefaultParagraphFont"/>
    <w:link w:val="BalloonText"/>
    <w:uiPriority w:val="99"/>
    <w:semiHidden/>
    <w:rsid w:val="00D85720"/>
    <w:rPr>
      <w:rFonts w:ascii="Tahoma" w:eastAsia="Times New Roman" w:hAnsi="Tahoma" w:cs="Tahoma"/>
      <w:sz w:val="16"/>
      <w:szCs w:val="16"/>
    </w:rPr>
  </w:style>
  <w:style w:type="paragraph" w:styleId="Header">
    <w:name w:val="header"/>
    <w:basedOn w:val="Normal"/>
    <w:link w:val="HeaderChar"/>
    <w:uiPriority w:val="99"/>
    <w:unhideWhenUsed/>
    <w:rsid w:val="007507E5"/>
    <w:pPr>
      <w:tabs>
        <w:tab w:val="center" w:pos="4680"/>
        <w:tab w:val="right" w:pos="9360"/>
      </w:tabs>
    </w:pPr>
  </w:style>
  <w:style w:type="character" w:customStyle="1" w:styleId="HeaderChar">
    <w:name w:val="Header Char"/>
    <w:basedOn w:val="DefaultParagraphFont"/>
    <w:link w:val="Header"/>
    <w:uiPriority w:val="99"/>
    <w:rsid w:val="007507E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B423D"/>
    <w:pPr>
      <w:spacing w:line="276" w:lineRule="auto"/>
      <w:jc w:val="center"/>
      <w:outlineLvl w:val="0"/>
    </w:pPr>
    <w:rPr>
      <w:rFonts w:asciiTheme="minorHAnsi" w:eastAsiaTheme="majorEastAsia" w:hAnsiTheme="minorHAnsi" w:cstheme="majorBidi"/>
      <w:b/>
      <w:bCs/>
      <w:kern w:val="28"/>
      <w:sz w:val="28"/>
      <w:szCs w:val="32"/>
    </w:rPr>
  </w:style>
  <w:style w:type="character" w:customStyle="1" w:styleId="TitleChar">
    <w:name w:val="Title Char"/>
    <w:basedOn w:val="DefaultParagraphFont"/>
    <w:link w:val="Title"/>
    <w:uiPriority w:val="10"/>
    <w:rsid w:val="007B423D"/>
    <w:rPr>
      <w:rFonts w:eastAsiaTheme="majorEastAsia" w:cstheme="majorBidi"/>
      <w:b/>
      <w:bCs/>
      <w:kern w:val="28"/>
      <w:sz w:val="28"/>
      <w:szCs w:val="32"/>
    </w:rPr>
  </w:style>
  <w:style w:type="character" w:styleId="Hyperlink">
    <w:name w:val="Hyperlink"/>
    <w:basedOn w:val="DefaultParagraphFont"/>
    <w:uiPriority w:val="99"/>
    <w:unhideWhenUsed/>
    <w:rsid w:val="00FE739E"/>
    <w:rPr>
      <w:color w:val="0000FF" w:themeColor="hyperlink"/>
      <w:u w:val="single"/>
    </w:rPr>
  </w:style>
  <w:style w:type="character" w:styleId="CommentReference">
    <w:name w:val="annotation reference"/>
    <w:basedOn w:val="DefaultParagraphFont"/>
    <w:uiPriority w:val="99"/>
    <w:semiHidden/>
    <w:unhideWhenUsed/>
    <w:rsid w:val="00BF4758"/>
    <w:rPr>
      <w:sz w:val="16"/>
      <w:szCs w:val="16"/>
    </w:rPr>
  </w:style>
  <w:style w:type="paragraph" w:styleId="CommentText">
    <w:name w:val="annotation text"/>
    <w:basedOn w:val="Normal"/>
    <w:link w:val="CommentTextChar"/>
    <w:uiPriority w:val="99"/>
    <w:semiHidden/>
    <w:unhideWhenUsed/>
    <w:rsid w:val="00BF4758"/>
    <w:rPr>
      <w:sz w:val="20"/>
      <w:szCs w:val="20"/>
    </w:rPr>
  </w:style>
  <w:style w:type="character" w:customStyle="1" w:styleId="CommentTextChar">
    <w:name w:val="Comment Text Char"/>
    <w:basedOn w:val="DefaultParagraphFont"/>
    <w:link w:val="CommentText"/>
    <w:uiPriority w:val="99"/>
    <w:semiHidden/>
    <w:rsid w:val="00BF47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4758"/>
    <w:rPr>
      <w:b/>
      <w:bCs/>
    </w:rPr>
  </w:style>
  <w:style w:type="character" w:customStyle="1" w:styleId="CommentSubjectChar">
    <w:name w:val="Comment Subject Char"/>
    <w:basedOn w:val="CommentTextChar"/>
    <w:link w:val="CommentSubject"/>
    <w:uiPriority w:val="99"/>
    <w:semiHidden/>
    <w:rsid w:val="00BF475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50A5E"/>
    <w:rPr>
      <w:rFonts w:eastAsia="Times New Roman" w:cs="Times New Roman"/>
      <w:b/>
      <w:sz w:val="28"/>
      <w:szCs w:val="28"/>
    </w:rPr>
  </w:style>
  <w:style w:type="paragraph" w:styleId="Subtitle">
    <w:name w:val="Subtitle"/>
    <w:basedOn w:val="Normal"/>
    <w:next w:val="Normal"/>
    <w:link w:val="SubtitleChar"/>
    <w:uiPriority w:val="11"/>
    <w:qFormat/>
    <w:rsid w:val="008B76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760C"/>
    <w:rPr>
      <w:rFonts w:eastAsiaTheme="minorEastAsia"/>
      <w:color w:val="5A5A5A" w:themeColor="text1" w:themeTint="A5"/>
      <w:spacing w:val="15"/>
    </w:rPr>
  </w:style>
  <w:style w:type="paragraph" w:styleId="EndnoteText">
    <w:name w:val="endnote text"/>
    <w:basedOn w:val="Normal"/>
    <w:link w:val="EndnoteTextChar"/>
    <w:uiPriority w:val="99"/>
    <w:semiHidden/>
    <w:unhideWhenUsed/>
    <w:rsid w:val="00314156"/>
    <w:rPr>
      <w:sz w:val="20"/>
      <w:szCs w:val="20"/>
    </w:rPr>
  </w:style>
  <w:style w:type="character" w:customStyle="1" w:styleId="EndnoteTextChar">
    <w:name w:val="Endnote Text Char"/>
    <w:basedOn w:val="DefaultParagraphFont"/>
    <w:link w:val="EndnoteText"/>
    <w:uiPriority w:val="99"/>
    <w:semiHidden/>
    <w:rsid w:val="0031415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4156"/>
    <w:rPr>
      <w:vertAlign w:val="superscript"/>
    </w:rPr>
  </w:style>
  <w:style w:type="paragraph" w:styleId="FootnoteText">
    <w:name w:val="footnote text"/>
    <w:basedOn w:val="Normal"/>
    <w:link w:val="FootnoteTextChar"/>
    <w:uiPriority w:val="99"/>
    <w:semiHidden/>
    <w:unhideWhenUsed/>
    <w:rsid w:val="00314156"/>
    <w:rPr>
      <w:sz w:val="20"/>
      <w:szCs w:val="20"/>
    </w:rPr>
  </w:style>
  <w:style w:type="character" w:customStyle="1" w:styleId="FootnoteTextChar">
    <w:name w:val="Footnote Text Char"/>
    <w:basedOn w:val="DefaultParagraphFont"/>
    <w:link w:val="FootnoteText"/>
    <w:uiPriority w:val="99"/>
    <w:semiHidden/>
    <w:rsid w:val="003141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4156"/>
    <w:rPr>
      <w:vertAlign w:val="superscript"/>
    </w:rPr>
  </w:style>
  <w:style w:type="character" w:customStyle="1" w:styleId="s1">
    <w:name w:val="s1"/>
    <w:basedOn w:val="DefaultParagraphFont"/>
    <w:rsid w:val="00C41430"/>
  </w:style>
  <w:style w:type="character" w:styleId="FollowedHyperlink">
    <w:name w:val="FollowedHyperlink"/>
    <w:basedOn w:val="DefaultParagraphFont"/>
    <w:uiPriority w:val="99"/>
    <w:semiHidden/>
    <w:unhideWhenUsed/>
    <w:rsid w:val="00BA6CBC"/>
    <w:rPr>
      <w:color w:val="800080" w:themeColor="followedHyperlink"/>
      <w:u w:val="single"/>
    </w:rPr>
  </w:style>
  <w:style w:type="paragraph" w:styleId="ListParagraph">
    <w:name w:val="List Paragraph"/>
    <w:basedOn w:val="Normal"/>
    <w:uiPriority w:val="34"/>
    <w:qFormat/>
    <w:rsid w:val="00F16337"/>
    <w:pPr>
      <w:numPr>
        <w:ilvl w:val="1"/>
        <w:numId w:val="1"/>
      </w:numPr>
    </w:pPr>
    <w:rPr>
      <w:rFonts w:asciiTheme="minorHAnsi" w:hAnsiTheme="minorHAnsi" w:cs="Arial"/>
    </w:rPr>
  </w:style>
  <w:style w:type="character" w:customStyle="1" w:styleId="UnresolvedMention1">
    <w:name w:val="Unresolved Mention1"/>
    <w:basedOn w:val="DefaultParagraphFont"/>
    <w:uiPriority w:val="99"/>
    <w:semiHidden/>
    <w:unhideWhenUsed/>
    <w:rsid w:val="00D92883"/>
    <w:rPr>
      <w:color w:val="605E5C"/>
      <w:shd w:val="clear" w:color="auto" w:fill="E1DFDD"/>
    </w:rPr>
  </w:style>
  <w:style w:type="character" w:customStyle="1" w:styleId="Heading2Char">
    <w:name w:val="Heading 2 Char"/>
    <w:basedOn w:val="DefaultParagraphFont"/>
    <w:link w:val="Heading2"/>
    <w:uiPriority w:val="9"/>
    <w:rsid w:val="00AE56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62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441639">
      <w:bodyDiv w:val="1"/>
      <w:marLeft w:val="0"/>
      <w:marRight w:val="0"/>
      <w:marTop w:val="0"/>
      <w:marBottom w:val="0"/>
      <w:divBdr>
        <w:top w:val="none" w:sz="0" w:space="0" w:color="auto"/>
        <w:left w:val="none" w:sz="0" w:space="0" w:color="auto"/>
        <w:bottom w:val="none" w:sz="0" w:space="0" w:color="auto"/>
        <w:right w:val="none" w:sz="0" w:space="0" w:color="auto"/>
      </w:divBdr>
      <w:divsChild>
        <w:div w:id="2072270178">
          <w:marLeft w:val="0"/>
          <w:marRight w:val="0"/>
          <w:marTop w:val="0"/>
          <w:marBottom w:val="0"/>
          <w:divBdr>
            <w:top w:val="none" w:sz="0" w:space="0" w:color="auto"/>
            <w:left w:val="none" w:sz="0" w:space="0" w:color="auto"/>
            <w:bottom w:val="none" w:sz="0" w:space="0" w:color="auto"/>
            <w:right w:val="none" w:sz="0" w:space="0" w:color="auto"/>
          </w:divBdr>
        </w:div>
        <w:div w:id="530998062">
          <w:marLeft w:val="0"/>
          <w:marRight w:val="0"/>
          <w:marTop w:val="0"/>
          <w:marBottom w:val="0"/>
          <w:divBdr>
            <w:top w:val="none" w:sz="0" w:space="0" w:color="auto"/>
            <w:left w:val="none" w:sz="0" w:space="0" w:color="auto"/>
            <w:bottom w:val="none" w:sz="0" w:space="0" w:color="auto"/>
            <w:right w:val="none" w:sz="0" w:space="0" w:color="auto"/>
          </w:divBdr>
        </w:div>
        <w:div w:id="1953630608">
          <w:marLeft w:val="0"/>
          <w:marRight w:val="0"/>
          <w:marTop w:val="0"/>
          <w:marBottom w:val="0"/>
          <w:divBdr>
            <w:top w:val="none" w:sz="0" w:space="0" w:color="auto"/>
            <w:left w:val="none" w:sz="0" w:space="0" w:color="auto"/>
            <w:bottom w:val="none" w:sz="0" w:space="0" w:color="auto"/>
            <w:right w:val="none" w:sz="0" w:space="0" w:color="auto"/>
          </w:divBdr>
        </w:div>
        <w:div w:id="1623462026">
          <w:marLeft w:val="0"/>
          <w:marRight w:val="0"/>
          <w:marTop w:val="0"/>
          <w:marBottom w:val="0"/>
          <w:divBdr>
            <w:top w:val="none" w:sz="0" w:space="0" w:color="auto"/>
            <w:left w:val="none" w:sz="0" w:space="0" w:color="auto"/>
            <w:bottom w:val="none" w:sz="0" w:space="0" w:color="auto"/>
            <w:right w:val="none" w:sz="0" w:space="0" w:color="auto"/>
          </w:divBdr>
        </w:div>
      </w:divsChild>
    </w:div>
    <w:div w:id="560214138">
      <w:bodyDiv w:val="1"/>
      <w:marLeft w:val="0"/>
      <w:marRight w:val="0"/>
      <w:marTop w:val="0"/>
      <w:marBottom w:val="0"/>
      <w:divBdr>
        <w:top w:val="none" w:sz="0" w:space="0" w:color="auto"/>
        <w:left w:val="none" w:sz="0" w:space="0" w:color="auto"/>
        <w:bottom w:val="none" w:sz="0" w:space="0" w:color="auto"/>
        <w:right w:val="none" w:sz="0" w:space="0" w:color="auto"/>
      </w:divBdr>
    </w:div>
    <w:div w:id="1029650195">
      <w:bodyDiv w:val="1"/>
      <w:marLeft w:val="0"/>
      <w:marRight w:val="0"/>
      <w:marTop w:val="0"/>
      <w:marBottom w:val="0"/>
      <w:divBdr>
        <w:top w:val="none" w:sz="0" w:space="0" w:color="auto"/>
        <w:left w:val="none" w:sz="0" w:space="0" w:color="auto"/>
        <w:bottom w:val="none" w:sz="0" w:space="0" w:color="auto"/>
        <w:right w:val="none" w:sz="0" w:space="0" w:color="auto"/>
      </w:divBdr>
    </w:div>
    <w:div w:id="1348828778">
      <w:bodyDiv w:val="1"/>
      <w:marLeft w:val="0"/>
      <w:marRight w:val="0"/>
      <w:marTop w:val="0"/>
      <w:marBottom w:val="0"/>
      <w:divBdr>
        <w:top w:val="none" w:sz="0" w:space="0" w:color="auto"/>
        <w:left w:val="none" w:sz="0" w:space="0" w:color="auto"/>
        <w:bottom w:val="none" w:sz="0" w:space="0" w:color="auto"/>
        <w:right w:val="none" w:sz="0" w:space="0" w:color="auto"/>
      </w:divBdr>
      <w:divsChild>
        <w:div w:id="1934582484">
          <w:marLeft w:val="0"/>
          <w:marRight w:val="0"/>
          <w:marTop w:val="0"/>
          <w:marBottom w:val="0"/>
          <w:divBdr>
            <w:top w:val="none" w:sz="0" w:space="0" w:color="auto"/>
            <w:left w:val="none" w:sz="0" w:space="0" w:color="auto"/>
            <w:bottom w:val="none" w:sz="0" w:space="0" w:color="auto"/>
            <w:right w:val="none" w:sz="0" w:space="0" w:color="auto"/>
          </w:divBdr>
        </w:div>
        <w:div w:id="282198468">
          <w:marLeft w:val="0"/>
          <w:marRight w:val="0"/>
          <w:marTop w:val="0"/>
          <w:marBottom w:val="0"/>
          <w:divBdr>
            <w:top w:val="none" w:sz="0" w:space="0" w:color="auto"/>
            <w:left w:val="none" w:sz="0" w:space="0" w:color="auto"/>
            <w:bottom w:val="none" w:sz="0" w:space="0" w:color="auto"/>
            <w:right w:val="none" w:sz="0" w:space="0" w:color="auto"/>
          </w:divBdr>
        </w:div>
      </w:divsChild>
    </w:div>
    <w:div w:id="1523589182">
      <w:bodyDiv w:val="1"/>
      <w:marLeft w:val="0"/>
      <w:marRight w:val="0"/>
      <w:marTop w:val="0"/>
      <w:marBottom w:val="0"/>
      <w:divBdr>
        <w:top w:val="none" w:sz="0" w:space="0" w:color="auto"/>
        <w:left w:val="none" w:sz="0" w:space="0" w:color="auto"/>
        <w:bottom w:val="none" w:sz="0" w:space="0" w:color="auto"/>
        <w:right w:val="none" w:sz="0" w:space="0" w:color="auto"/>
      </w:divBdr>
      <w:divsChild>
        <w:div w:id="1258757973">
          <w:marLeft w:val="0"/>
          <w:marRight w:val="0"/>
          <w:marTop w:val="0"/>
          <w:marBottom w:val="0"/>
          <w:divBdr>
            <w:top w:val="none" w:sz="0" w:space="0" w:color="auto"/>
            <w:left w:val="none" w:sz="0" w:space="0" w:color="auto"/>
            <w:bottom w:val="none" w:sz="0" w:space="0" w:color="auto"/>
            <w:right w:val="none" w:sz="0" w:space="0" w:color="auto"/>
          </w:divBdr>
        </w:div>
        <w:div w:id="167254584">
          <w:marLeft w:val="0"/>
          <w:marRight w:val="0"/>
          <w:marTop w:val="0"/>
          <w:marBottom w:val="0"/>
          <w:divBdr>
            <w:top w:val="none" w:sz="0" w:space="0" w:color="auto"/>
            <w:left w:val="none" w:sz="0" w:space="0" w:color="auto"/>
            <w:bottom w:val="none" w:sz="0" w:space="0" w:color="auto"/>
            <w:right w:val="none" w:sz="0" w:space="0" w:color="auto"/>
          </w:divBdr>
        </w:div>
      </w:divsChild>
    </w:div>
    <w:div w:id="1568421302">
      <w:bodyDiv w:val="1"/>
      <w:marLeft w:val="0"/>
      <w:marRight w:val="0"/>
      <w:marTop w:val="0"/>
      <w:marBottom w:val="0"/>
      <w:divBdr>
        <w:top w:val="none" w:sz="0" w:space="0" w:color="auto"/>
        <w:left w:val="none" w:sz="0" w:space="0" w:color="auto"/>
        <w:bottom w:val="none" w:sz="0" w:space="0" w:color="auto"/>
        <w:right w:val="none" w:sz="0" w:space="0" w:color="auto"/>
      </w:divBdr>
      <w:divsChild>
        <w:div w:id="1794202683">
          <w:marLeft w:val="0"/>
          <w:marRight w:val="0"/>
          <w:marTop w:val="0"/>
          <w:marBottom w:val="0"/>
          <w:divBdr>
            <w:top w:val="none" w:sz="0" w:space="0" w:color="auto"/>
            <w:left w:val="none" w:sz="0" w:space="0" w:color="auto"/>
            <w:bottom w:val="none" w:sz="0" w:space="0" w:color="auto"/>
            <w:right w:val="none" w:sz="0" w:space="0" w:color="auto"/>
          </w:divBdr>
        </w:div>
        <w:div w:id="1834056952">
          <w:marLeft w:val="0"/>
          <w:marRight w:val="0"/>
          <w:marTop w:val="0"/>
          <w:marBottom w:val="0"/>
          <w:divBdr>
            <w:top w:val="none" w:sz="0" w:space="0" w:color="auto"/>
            <w:left w:val="none" w:sz="0" w:space="0" w:color="auto"/>
            <w:bottom w:val="none" w:sz="0" w:space="0" w:color="auto"/>
            <w:right w:val="none" w:sz="0" w:space="0" w:color="auto"/>
          </w:divBdr>
        </w:div>
      </w:divsChild>
    </w:div>
    <w:div w:id="1680766039">
      <w:bodyDiv w:val="1"/>
      <w:marLeft w:val="0"/>
      <w:marRight w:val="0"/>
      <w:marTop w:val="0"/>
      <w:marBottom w:val="0"/>
      <w:divBdr>
        <w:top w:val="none" w:sz="0" w:space="0" w:color="auto"/>
        <w:left w:val="none" w:sz="0" w:space="0" w:color="auto"/>
        <w:bottom w:val="none" w:sz="0" w:space="0" w:color="auto"/>
        <w:right w:val="none" w:sz="0" w:space="0" w:color="auto"/>
      </w:divBdr>
    </w:div>
    <w:div w:id="2047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sa.gov/ere" TargetMode="External"/><Relationship Id="rId18" Type="http://schemas.openxmlformats.org/officeDocument/2006/relationships/hyperlink" Target="mailto:Suyon.Kim@ssa.gov" TargetMode="External"/><Relationship Id="rId26" Type="http://schemas.openxmlformats.org/officeDocument/2006/relationships/hyperlink" Target="mailto:jill.gordon@ssa.gov" TargetMode="External"/><Relationship Id="rId39" Type="http://schemas.openxmlformats.org/officeDocument/2006/relationships/hyperlink" Target="mailto:Uyen.Kashani@ssa.gov" TargetMode="External"/><Relationship Id="rId21" Type="http://schemas.openxmlformats.org/officeDocument/2006/relationships/hyperlink" Target="mailto:melissa.johansson@ssa.gov" TargetMode="External"/><Relationship Id="rId34" Type="http://schemas.openxmlformats.org/officeDocument/2006/relationships/hyperlink" Target="mailto:Oscar.Gomez@ssa.gov" TargetMode="External"/><Relationship Id="rId42" Type="http://schemas.openxmlformats.org/officeDocument/2006/relationships/hyperlink" Target="https://www.washingtonconnection.org/home/%20"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ike.tselnik@ssa.gov" TargetMode="External"/><Relationship Id="rId29" Type="http://schemas.openxmlformats.org/officeDocument/2006/relationships/hyperlink" Target="mailto:natalya.putnam@ssa.gov" TargetMode="External"/><Relationship Id="rId11" Type="http://schemas.openxmlformats.org/officeDocument/2006/relationships/hyperlink" Target="https://www.ssa.gov/benefits/disability/" TargetMode="External"/><Relationship Id="rId24" Type="http://schemas.openxmlformats.org/officeDocument/2006/relationships/hyperlink" Target="mailto:Franchesca.Arriaza@ssa.gov" TargetMode="External"/><Relationship Id="rId32" Type="http://schemas.openxmlformats.org/officeDocument/2006/relationships/hyperlink" Target="mailto:Audra.Packer@ssa.gov" TargetMode="External"/><Relationship Id="rId37" Type="http://schemas.openxmlformats.org/officeDocument/2006/relationships/hyperlink" Target="mailto:Angelica.Solorio@ssa.gov" TargetMode="External"/><Relationship Id="rId40" Type="http://schemas.openxmlformats.org/officeDocument/2006/relationships/hyperlink" Target="mailto:Uyen.Kashani@ssa.gov" TargetMode="External"/><Relationship Id="rId45" Type="http://schemas.openxmlformats.org/officeDocument/2006/relationships/hyperlink" Target="mailto:marilyn.meldrich@dshs.wa.gov" TargetMode="External"/><Relationship Id="rId5" Type="http://schemas.openxmlformats.org/officeDocument/2006/relationships/numbering" Target="numbering.xml"/><Relationship Id="rId15" Type="http://schemas.openxmlformats.org/officeDocument/2006/relationships/hyperlink" Target="mailto:Christine.vu@ssa.gov" TargetMode="External"/><Relationship Id="rId23" Type="http://schemas.openxmlformats.org/officeDocument/2006/relationships/hyperlink" Target="mailto:Irina.Beynon@ssa.gov" TargetMode="External"/><Relationship Id="rId28" Type="http://schemas.openxmlformats.org/officeDocument/2006/relationships/hyperlink" Target="mailto:linda.milner@ssa.gov" TargetMode="External"/><Relationship Id="rId36" Type="http://schemas.openxmlformats.org/officeDocument/2006/relationships/hyperlink" Target="mailto:Maria.L.Wilcox@ssa.gov"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onnie.holden@ssa.gov" TargetMode="External"/><Relationship Id="rId31" Type="http://schemas.openxmlformats.org/officeDocument/2006/relationships/hyperlink" Target="mailto:jill.wagner@ssa.gov" TargetMode="External"/><Relationship Id="rId44" Type="http://schemas.openxmlformats.org/officeDocument/2006/relationships/hyperlink" Target="mailto:rena.guadagnoli@dshs.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artrack.samhsa.gov/login.php" TargetMode="External"/><Relationship Id="rId22" Type="http://schemas.openxmlformats.org/officeDocument/2006/relationships/hyperlink" Target="mailto:Mary.Anne.Tandoc@ssa.gov" TargetMode="External"/><Relationship Id="rId27" Type="http://schemas.openxmlformats.org/officeDocument/2006/relationships/hyperlink" Target="mailto:kelly.m.smith@ssa.gov" TargetMode="External"/><Relationship Id="rId30" Type="http://schemas.openxmlformats.org/officeDocument/2006/relationships/hyperlink" Target="mailto:Reilly.McManama@ssa.gov" TargetMode="External"/><Relationship Id="rId35" Type="http://schemas.openxmlformats.org/officeDocument/2006/relationships/hyperlink" Target="mailto:amanda.thulin@ssa.gov" TargetMode="External"/><Relationship Id="rId43" Type="http://schemas.openxmlformats.org/officeDocument/2006/relationships/hyperlink" Target="mailto:darla.johnson@dshs.wa.gov"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oarworks.samhsa.gov/article/soar-tools-and-worksheets" TargetMode="External"/><Relationship Id="rId17" Type="http://schemas.openxmlformats.org/officeDocument/2006/relationships/hyperlink" Target="mailto:elizabeth.loehr@ssa.gov" TargetMode="External"/><Relationship Id="rId25" Type="http://schemas.openxmlformats.org/officeDocument/2006/relationships/hyperlink" Target="mailto:Afia.Eneva@ssa.gov" TargetMode="External"/><Relationship Id="rId33" Type="http://schemas.openxmlformats.org/officeDocument/2006/relationships/hyperlink" Target="mailto:Rachel.strasser@ssa.gov" TargetMode="External"/><Relationship Id="rId38" Type="http://schemas.openxmlformats.org/officeDocument/2006/relationships/hyperlink" Target="mailto:brian.goodell@ssa.gov" TargetMode="External"/><Relationship Id="rId46" Type="http://schemas.openxmlformats.org/officeDocument/2006/relationships/header" Target="header1.xml"/><Relationship Id="rId20" Type="http://schemas.openxmlformats.org/officeDocument/2006/relationships/hyperlink" Target="mailto:lia.mezengie@ssa.gov" TargetMode="External"/><Relationship Id="rId41" Type="http://schemas.openxmlformats.org/officeDocument/2006/relationships/hyperlink" Target="https://www.dshs.wa.gov/esa/community-services-offices/services-we-offer"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3" ma:contentTypeDescription="Create a new document." ma:contentTypeScope="" ma:versionID="63865e41632aa55439856ce19121a55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ca7f359fd517f7f4eee01498500f4d79"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F65CA-83D9-4124-A123-552700ED3E12}">
  <ds:schemaRefs>
    <ds:schemaRef ds:uri="http://schemas.openxmlformats.org/officeDocument/2006/bibliography"/>
  </ds:schemaRefs>
</ds:datastoreItem>
</file>

<file path=customXml/itemProps2.xml><?xml version="1.0" encoding="utf-8"?>
<ds:datastoreItem xmlns:ds="http://schemas.openxmlformats.org/officeDocument/2006/customXml" ds:itemID="{7AC47E6F-4552-4D02-8A53-FABDAE2B5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EA4432-EF8E-4628-B011-DEBCD937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DBD19-A2B5-4979-B804-1AD4BC609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lguerin</dc:creator>
  <cp:lastModifiedBy>Kristin Lupfer</cp:lastModifiedBy>
  <cp:revision>5</cp:revision>
  <dcterms:created xsi:type="dcterms:W3CDTF">2022-02-01T19:47:00Z</dcterms:created>
  <dcterms:modified xsi:type="dcterms:W3CDTF">2022-02-01T19:50:00Z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Order">
    <vt:r8>5179400</vt:r8>
  </property>
</Properties>
</file>