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C7751" w14:textId="77777777" w:rsidR="002E3D85" w:rsidRDefault="002E3D85" w:rsidP="00580A0F">
      <w:pPr>
        <w:pStyle w:val="Title"/>
      </w:pPr>
      <w:r w:rsidRPr="00F46F6A">
        <w:t>Reducing Implicit Bias</w:t>
      </w:r>
      <w:r>
        <w:t xml:space="preserve"> and DEI Considerations for </w:t>
      </w:r>
    </w:p>
    <w:p w14:paraId="653A6658" w14:textId="77777777" w:rsidR="002E3D85" w:rsidRDefault="002E3D85" w:rsidP="00580A0F">
      <w:pPr>
        <w:pStyle w:val="Title"/>
      </w:pPr>
      <w:r>
        <w:t>Identifying SOAR Applicants</w:t>
      </w:r>
    </w:p>
    <w:p w14:paraId="2A13F24F" w14:textId="77777777" w:rsidR="008E1AB4" w:rsidRDefault="008E1AB4" w:rsidP="002E3D85">
      <w:pPr>
        <w:rPr>
          <w:sz w:val="22"/>
          <w:szCs w:val="22"/>
        </w:rPr>
      </w:pPr>
    </w:p>
    <w:p w14:paraId="0C753662" w14:textId="24DBA5C1" w:rsidR="002E3D85" w:rsidRPr="00132662" w:rsidRDefault="002E3D85" w:rsidP="002E3D85">
      <w:pPr>
        <w:rPr>
          <w:sz w:val="22"/>
          <w:szCs w:val="22"/>
        </w:rPr>
      </w:pPr>
      <w:r w:rsidRPr="00132662">
        <w:rPr>
          <w:sz w:val="22"/>
          <w:szCs w:val="22"/>
        </w:rPr>
        <w:t>The SAM</w:t>
      </w:r>
      <w:r w:rsidR="000434EF">
        <w:rPr>
          <w:sz w:val="22"/>
          <w:szCs w:val="22"/>
        </w:rPr>
        <w:t>HSA</w:t>
      </w:r>
      <w:r w:rsidRPr="00132662">
        <w:rPr>
          <w:sz w:val="22"/>
          <w:szCs w:val="22"/>
        </w:rPr>
        <w:t xml:space="preserve"> SOAR TA Center is working to reduce the influence of implicit bias and encourage diversity, equity, and inclusion during the process of identifying potential applicants to assist with SOAR-assisted SSI/SSDI applications. </w:t>
      </w:r>
      <w:r w:rsidR="00F13A2D" w:rsidRPr="00132662">
        <w:rPr>
          <w:sz w:val="22"/>
          <w:szCs w:val="22"/>
        </w:rPr>
        <w:t xml:space="preserve">Included are </w:t>
      </w:r>
      <w:r w:rsidRPr="00132662">
        <w:rPr>
          <w:sz w:val="22"/>
          <w:szCs w:val="22"/>
        </w:rPr>
        <w:t xml:space="preserve">helpful tips to consider when utilizing the </w:t>
      </w:r>
      <w:r w:rsidRPr="00132662">
        <w:rPr>
          <w:i/>
          <w:iCs/>
          <w:sz w:val="22"/>
          <w:szCs w:val="22"/>
        </w:rPr>
        <w:t>Identifying SOAR Applicants</w:t>
      </w:r>
      <w:r w:rsidRPr="00132662">
        <w:rPr>
          <w:sz w:val="22"/>
          <w:szCs w:val="22"/>
        </w:rPr>
        <w:t xml:space="preserve"> tool. This guidance asks you to consider how a potential applicant’s racial, ethnic, and cultural views regarding disabilities, diagnoses, symptoms, and treatment as well as their socioeconomic and homelessness status may factor into a SOAR caseworker’s decision to assist them with a SOAR-assisted SSI/SSDI application. </w:t>
      </w:r>
    </w:p>
    <w:p w14:paraId="2AF146FF" w14:textId="77777777" w:rsidR="00F647CE" w:rsidRDefault="00F647CE" w:rsidP="002E3D85">
      <w:pPr>
        <w:rPr>
          <w:sz w:val="22"/>
          <w:szCs w:val="22"/>
        </w:rPr>
      </w:pPr>
    </w:p>
    <w:p w14:paraId="07B3FD1C" w14:textId="32DB8E2B" w:rsidR="002E3D85" w:rsidRPr="00132662" w:rsidRDefault="002E3D85" w:rsidP="002E3D85">
      <w:pPr>
        <w:rPr>
          <w:sz w:val="22"/>
          <w:szCs w:val="22"/>
        </w:rPr>
      </w:pPr>
      <w:r w:rsidRPr="00132662">
        <w:rPr>
          <w:sz w:val="22"/>
          <w:szCs w:val="22"/>
        </w:rPr>
        <w:t xml:space="preserve">The </w:t>
      </w:r>
      <w:r w:rsidR="00F647CE">
        <w:rPr>
          <w:sz w:val="22"/>
          <w:szCs w:val="22"/>
        </w:rPr>
        <w:t xml:space="preserve">overarching </w:t>
      </w:r>
      <w:r w:rsidRPr="00132662">
        <w:rPr>
          <w:sz w:val="22"/>
          <w:szCs w:val="22"/>
        </w:rPr>
        <w:t>questions we encourage you to ask yourself are:</w:t>
      </w:r>
    </w:p>
    <w:p w14:paraId="1F01D4CB" w14:textId="6B37926E" w:rsidR="002E3D85" w:rsidRPr="00132662" w:rsidRDefault="002E3D85" w:rsidP="002E3D85">
      <w:pPr>
        <w:pStyle w:val="ListParagraph"/>
        <w:numPr>
          <w:ilvl w:val="0"/>
          <w:numId w:val="10"/>
        </w:numPr>
        <w:spacing w:after="160" w:line="259" w:lineRule="auto"/>
        <w:contextualSpacing/>
        <w:rPr>
          <w:sz w:val="22"/>
          <w:szCs w:val="22"/>
        </w:rPr>
      </w:pPr>
      <w:r w:rsidRPr="00132662">
        <w:rPr>
          <w:sz w:val="22"/>
          <w:szCs w:val="22"/>
        </w:rPr>
        <w:t xml:space="preserve">Am I only assisting individuals with SOAR-assisted SSI/SSDI applications who have a formally diagnosed mental </w:t>
      </w:r>
      <w:r w:rsidR="00D12026">
        <w:rPr>
          <w:sz w:val="22"/>
          <w:szCs w:val="22"/>
        </w:rPr>
        <w:t>and/</w:t>
      </w:r>
      <w:r w:rsidRPr="00132662">
        <w:rPr>
          <w:sz w:val="22"/>
          <w:szCs w:val="22"/>
        </w:rPr>
        <w:t>or physical health condition(s) and who are currently engaged in treatment</w:t>
      </w:r>
      <w:r w:rsidR="00D12026">
        <w:rPr>
          <w:sz w:val="22"/>
          <w:szCs w:val="22"/>
        </w:rPr>
        <w:t>?</w:t>
      </w:r>
      <w:r w:rsidRPr="00132662">
        <w:rPr>
          <w:sz w:val="22"/>
          <w:szCs w:val="22"/>
        </w:rPr>
        <w:t xml:space="preserve"> </w:t>
      </w:r>
    </w:p>
    <w:p w14:paraId="244D3D60" w14:textId="43F46021" w:rsidR="002E3D85" w:rsidRPr="00132662" w:rsidRDefault="002E3D85" w:rsidP="002E3D85">
      <w:pPr>
        <w:pStyle w:val="ListParagraph"/>
        <w:numPr>
          <w:ilvl w:val="0"/>
          <w:numId w:val="10"/>
        </w:numPr>
        <w:spacing w:after="160" w:line="259" w:lineRule="auto"/>
        <w:contextualSpacing/>
        <w:rPr>
          <w:sz w:val="22"/>
          <w:szCs w:val="22"/>
        </w:rPr>
      </w:pPr>
      <w:r w:rsidRPr="00132662">
        <w:rPr>
          <w:sz w:val="22"/>
          <w:szCs w:val="22"/>
        </w:rPr>
        <w:t xml:space="preserve">Am I “screening out” potential SOAR applicants who may qualify for SSI/SSDI benefits, but do not yet have a </w:t>
      </w:r>
      <w:r w:rsidR="004428C4">
        <w:rPr>
          <w:sz w:val="22"/>
          <w:szCs w:val="22"/>
        </w:rPr>
        <w:t>formal diagnosis</w:t>
      </w:r>
      <w:r w:rsidRPr="00132662">
        <w:rPr>
          <w:sz w:val="22"/>
          <w:szCs w:val="22"/>
        </w:rPr>
        <w:t xml:space="preserve"> and have not yet received treatment? </w:t>
      </w:r>
    </w:p>
    <w:tbl>
      <w:tblPr>
        <w:tblStyle w:val="TableGrid"/>
        <w:tblW w:w="10255" w:type="dxa"/>
        <w:jc w:val="center"/>
        <w:tblLayout w:type="fixed"/>
        <w:tblLook w:val="04A0" w:firstRow="1" w:lastRow="0" w:firstColumn="1" w:lastColumn="0" w:noHBand="0" w:noVBand="1"/>
      </w:tblPr>
      <w:tblGrid>
        <w:gridCol w:w="2605"/>
        <w:gridCol w:w="7650"/>
      </w:tblGrid>
      <w:tr w:rsidR="002E3D85" w:rsidRPr="00961AA5" w14:paraId="0237CA7C" w14:textId="77777777" w:rsidTr="007B3DDC">
        <w:trPr>
          <w:trHeight w:val="530"/>
          <w:jc w:val="center"/>
        </w:trPr>
        <w:tc>
          <w:tcPr>
            <w:tcW w:w="2605" w:type="dxa"/>
            <w:vAlign w:val="center"/>
          </w:tcPr>
          <w:p w14:paraId="4238463F" w14:textId="77777777" w:rsidR="002E3D85" w:rsidRPr="00961AA5" w:rsidRDefault="002E3D85" w:rsidP="007B3DDC">
            <w:pPr>
              <w:jc w:val="center"/>
              <w:rPr>
                <w:rFonts w:cstheme="minorHAnsi"/>
                <w:b/>
                <w:bCs/>
                <w:sz w:val="22"/>
                <w:szCs w:val="22"/>
              </w:rPr>
            </w:pPr>
            <w:r w:rsidRPr="00961AA5">
              <w:rPr>
                <w:rFonts w:cstheme="minorHAnsi"/>
                <w:b/>
                <w:bCs/>
                <w:sz w:val="22"/>
                <w:szCs w:val="22"/>
              </w:rPr>
              <w:t>Eligibility Criteria</w:t>
            </w:r>
          </w:p>
        </w:tc>
        <w:tc>
          <w:tcPr>
            <w:tcW w:w="7650" w:type="dxa"/>
            <w:vAlign w:val="center"/>
          </w:tcPr>
          <w:p w14:paraId="03EBA579" w14:textId="77777777" w:rsidR="002E3D85" w:rsidRPr="00961AA5" w:rsidRDefault="002E3D85" w:rsidP="007B3DDC">
            <w:pPr>
              <w:jc w:val="center"/>
              <w:rPr>
                <w:rFonts w:cstheme="minorHAnsi"/>
                <w:b/>
                <w:bCs/>
                <w:sz w:val="22"/>
                <w:szCs w:val="22"/>
              </w:rPr>
            </w:pPr>
            <w:r w:rsidRPr="00961AA5">
              <w:rPr>
                <w:rFonts w:cstheme="minorHAnsi"/>
                <w:b/>
                <w:bCs/>
                <w:sz w:val="22"/>
                <w:szCs w:val="22"/>
              </w:rPr>
              <w:t>Information to Consider</w:t>
            </w:r>
          </w:p>
        </w:tc>
      </w:tr>
      <w:tr w:rsidR="002E3D85" w:rsidRPr="00961AA5" w14:paraId="732D4725" w14:textId="77777777" w:rsidTr="007B3DDC">
        <w:trPr>
          <w:trHeight w:val="2474"/>
          <w:jc w:val="center"/>
        </w:trPr>
        <w:tc>
          <w:tcPr>
            <w:tcW w:w="2605" w:type="dxa"/>
          </w:tcPr>
          <w:p w14:paraId="315F9B04" w14:textId="77777777" w:rsidR="002E3D85" w:rsidRPr="00961AA5" w:rsidRDefault="002E3D85" w:rsidP="007B3DDC">
            <w:pPr>
              <w:rPr>
                <w:rFonts w:cstheme="minorHAnsi"/>
                <w:sz w:val="22"/>
                <w:szCs w:val="22"/>
              </w:rPr>
            </w:pPr>
            <w:r w:rsidRPr="00961AA5">
              <w:rPr>
                <w:rFonts w:cstheme="minorHAnsi"/>
                <w:sz w:val="22"/>
                <w:szCs w:val="22"/>
              </w:rPr>
              <w:t>Key Eligibility Criteria for SSA Disability Benefits</w:t>
            </w:r>
          </w:p>
        </w:tc>
        <w:tc>
          <w:tcPr>
            <w:tcW w:w="7650" w:type="dxa"/>
          </w:tcPr>
          <w:p w14:paraId="3BCAA320" w14:textId="643C6B69" w:rsidR="002E3D85" w:rsidRPr="00961AA5" w:rsidRDefault="002E3D85" w:rsidP="002E3D85">
            <w:pPr>
              <w:pStyle w:val="ListParagraph"/>
              <w:numPr>
                <w:ilvl w:val="0"/>
                <w:numId w:val="8"/>
              </w:numPr>
              <w:contextualSpacing/>
              <w:rPr>
                <w:rFonts w:cstheme="minorHAnsi"/>
                <w:sz w:val="22"/>
                <w:szCs w:val="22"/>
              </w:rPr>
            </w:pPr>
            <w:r w:rsidRPr="00961AA5">
              <w:rPr>
                <w:rFonts w:cstheme="minorHAnsi"/>
                <w:sz w:val="22"/>
                <w:szCs w:val="22"/>
              </w:rPr>
              <w:t xml:space="preserve">Are there racial, ethnic, or cultural reasons why a potential applicant may not consider themself as someone who has a disability, </w:t>
            </w:r>
            <w:r w:rsidR="00DD1E12">
              <w:rPr>
                <w:rFonts w:cstheme="minorHAnsi"/>
                <w:sz w:val="22"/>
                <w:szCs w:val="22"/>
              </w:rPr>
              <w:t xml:space="preserve">serious </w:t>
            </w:r>
            <w:r w:rsidRPr="00961AA5">
              <w:rPr>
                <w:rFonts w:cstheme="minorHAnsi"/>
                <w:sz w:val="22"/>
                <w:szCs w:val="22"/>
              </w:rPr>
              <w:t xml:space="preserve">mental illness, or has mental health symptoms? </w:t>
            </w:r>
          </w:p>
          <w:p w14:paraId="67E0D5B8" w14:textId="77777777" w:rsidR="002E3D85" w:rsidRPr="00961AA5" w:rsidRDefault="002E3D85" w:rsidP="002E3D85">
            <w:pPr>
              <w:pStyle w:val="ListParagraph"/>
              <w:numPr>
                <w:ilvl w:val="0"/>
                <w:numId w:val="8"/>
              </w:numPr>
              <w:contextualSpacing/>
              <w:rPr>
                <w:rFonts w:cstheme="minorHAnsi"/>
                <w:sz w:val="22"/>
                <w:szCs w:val="22"/>
              </w:rPr>
            </w:pPr>
            <w:r w:rsidRPr="00961AA5">
              <w:rPr>
                <w:rFonts w:cstheme="minorHAnsi"/>
                <w:sz w:val="22"/>
                <w:szCs w:val="22"/>
              </w:rPr>
              <w:t>Are there reasons such as current mental health symptoms/impairments and education level which may prevent a person from being able to accurately describe their illness, symptoms, and functional limitations?</w:t>
            </w:r>
          </w:p>
          <w:p w14:paraId="3773DE8B" w14:textId="77777777" w:rsidR="002E3D85" w:rsidRPr="00961AA5" w:rsidRDefault="002E3D85" w:rsidP="002E3D85">
            <w:pPr>
              <w:pStyle w:val="ListParagraph"/>
              <w:numPr>
                <w:ilvl w:val="0"/>
                <w:numId w:val="8"/>
              </w:numPr>
              <w:contextualSpacing/>
              <w:rPr>
                <w:rFonts w:cstheme="minorHAnsi"/>
                <w:sz w:val="22"/>
                <w:szCs w:val="22"/>
              </w:rPr>
            </w:pPr>
            <w:r w:rsidRPr="00961AA5">
              <w:rPr>
                <w:rFonts w:cstheme="minorHAnsi"/>
                <w:sz w:val="22"/>
                <w:szCs w:val="22"/>
              </w:rPr>
              <w:t xml:space="preserve">Are there engagement and communication strategies that you can employ when working to identify a potential SOAR applicant that keep these considerations in mind? </w:t>
            </w:r>
          </w:p>
        </w:tc>
      </w:tr>
      <w:tr w:rsidR="002E3D85" w:rsidRPr="00961AA5" w14:paraId="0EE6E268" w14:textId="77777777" w:rsidTr="007B3DDC">
        <w:trPr>
          <w:trHeight w:val="548"/>
          <w:jc w:val="center"/>
        </w:trPr>
        <w:tc>
          <w:tcPr>
            <w:tcW w:w="2605" w:type="dxa"/>
          </w:tcPr>
          <w:p w14:paraId="2B0F4FAD" w14:textId="2DE72A76" w:rsidR="002E3D85" w:rsidRPr="00961AA5" w:rsidRDefault="002E3D85" w:rsidP="007B3DDC">
            <w:pPr>
              <w:rPr>
                <w:rFonts w:cstheme="minorHAnsi"/>
                <w:sz w:val="22"/>
                <w:szCs w:val="22"/>
              </w:rPr>
            </w:pPr>
            <w:r w:rsidRPr="00961AA5">
              <w:rPr>
                <w:rFonts w:cstheme="minorHAnsi"/>
                <w:sz w:val="22"/>
                <w:szCs w:val="22"/>
              </w:rPr>
              <w:t xml:space="preserve">SOAR Recommends: Characteristics that </w:t>
            </w:r>
            <w:r w:rsidR="00B31F46" w:rsidRPr="00961AA5">
              <w:rPr>
                <w:rFonts w:cstheme="minorHAnsi"/>
                <w:sz w:val="22"/>
                <w:szCs w:val="22"/>
              </w:rPr>
              <w:t>m</w:t>
            </w:r>
            <w:r w:rsidRPr="00961AA5">
              <w:rPr>
                <w:rFonts w:cstheme="minorHAnsi"/>
                <w:sz w:val="22"/>
                <w:szCs w:val="22"/>
              </w:rPr>
              <w:t>ay Strengthen an SSI/SSDI Application</w:t>
            </w:r>
          </w:p>
          <w:p w14:paraId="057075CB" w14:textId="77777777" w:rsidR="002E3D85" w:rsidRPr="00961AA5" w:rsidRDefault="002E3D85" w:rsidP="00C44EC9">
            <w:pPr>
              <w:rPr>
                <w:rFonts w:cstheme="minorHAnsi"/>
                <w:sz w:val="22"/>
                <w:szCs w:val="22"/>
              </w:rPr>
            </w:pPr>
          </w:p>
        </w:tc>
        <w:tc>
          <w:tcPr>
            <w:tcW w:w="7650" w:type="dxa"/>
          </w:tcPr>
          <w:p w14:paraId="4663AD56" w14:textId="77777777" w:rsidR="002E3D85" w:rsidRPr="00961AA5" w:rsidRDefault="002E3D85" w:rsidP="002E3D85">
            <w:pPr>
              <w:pStyle w:val="ListParagraph"/>
              <w:numPr>
                <w:ilvl w:val="0"/>
                <w:numId w:val="9"/>
              </w:numPr>
              <w:contextualSpacing/>
              <w:rPr>
                <w:rFonts w:cstheme="minorHAnsi"/>
                <w:sz w:val="22"/>
                <w:szCs w:val="22"/>
              </w:rPr>
            </w:pPr>
            <w:r w:rsidRPr="00961AA5">
              <w:rPr>
                <w:rFonts w:cstheme="minorHAnsi"/>
                <w:sz w:val="22"/>
                <w:szCs w:val="22"/>
              </w:rPr>
              <w:t xml:space="preserve">Are there racial, ethnic, or cultural reasons why a potential applicant might not be taking psychiatric medications? </w:t>
            </w:r>
          </w:p>
          <w:p w14:paraId="78FD85BE" w14:textId="77777777" w:rsidR="002E3D85" w:rsidRPr="00961AA5" w:rsidRDefault="002E3D85" w:rsidP="002E3D85">
            <w:pPr>
              <w:pStyle w:val="ListParagraph"/>
              <w:numPr>
                <w:ilvl w:val="0"/>
                <w:numId w:val="9"/>
              </w:numPr>
              <w:contextualSpacing/>
              <w:rPr>
                <w:rFonts w:cstheme="minorHAnsi"/>
                <w:sz w:val="22"/>
                <w:szCs w:val="22"/>
              </w:rPr>
            </w:pPr>
            <w:r w:rsidRPr="00961AA5">
              <w:rPr>
                <w:rFonts w:cstheme="minorHAnsi"/>
                <w:sz w:val="22"/>
                <w:szCs w:val="22"/>
              </w:rPr>
              <w:t xml:space="preserve">Are there racial, ethnic, or cultural reasons why a potential applicant might not be receiving psychiatric treatment for their mental illness or medical conditions? Is there community stigma associated with mental illness or physical disability they are currently or have historically experienced? </w:t>
            </w:r>
          </w:p>
          <w:p w14:paraId="3100D17F" w14:textId="77777777" w:rsidR="002E3D85" w:rsidRPr="00961AA5" w:rsidRDefault="002E3D85" w:rsidP="002E3D85">
            <w:pPr>
              <w:pStyle w:val="ListParagraph"/>
              <w:numPr>
                <w:ilvl w:val="0"/>
                <w:numId w:val="9"/>
              </w:numPr>
              <w:contextualSpacing/>
              <w:rPr>
                <w:rFonts w:cstheme="minorHAnsi"/>
                <w:sz w:val="22"/>
                <w:szCs w:val="22"/>
              </w:rPr>
            </w:pPr>
            <w:r w:rsidRPr="00961AA5">
              <w:rPr>
                <w:rFonts w:cstheme="minorHAnsi"/>
                <w:sz w:val="22"/>
                <w:szCs w:val="22"/>
              </w:rPr>
              <w:t xml:space="preserve">Does the potential applicant have significantly less access to psychiatric and/or medical treatment in their community that may be related to their race, ethnicity, culture, or socioeconomic status? </w:t>
            </w:r>
          </w:p>
          <w:p w14:paraId="0771B834" w14:textId="1854BE7F" w:rsidR="002E3D85" w:rsidRPr="00961AA5" w:rsidRDefault="002E3D85" w:rsidP="002E3D85">
            <w:pPr>
              <w:pStyle w:val="ListParagraph"/>
              <w:numPr>
                <w:ilvl w:val="0"/>
                <w:numId w:val="9"/>
              </w:numPr>
              <w:contextualSpacing/>
              <w:rPr>
                <w:rFonts w:cstheme="minorHAnsi"/>
                <w:sz w:val="22"/>
                <w:szCs w:val="22"/>
              </w:rPr>
            </w:pPr>
            <w:r w:rsidRPr="00961AA5">
              <w:rPr>
                <w:rFonts w:cstheme="minorHAnsi"/>
                <w:sz w:val="22"/>
                <w:szCs w:val="22"/>
              </w:rPr>
              <w:t xml:space="preserve">Has the potential applicant been unable to access psychiatric and/or medical treatment due to their lack of income, lack of health insurance, </w:t>
            </w:r>
            <w:r w:rsidR="00B31F46" w:rsidRPr="00961AA5">
              <w:rPr>
                <w:rFonts w:cstheme="minorHAnsi"/>
                <w:sz w:val="22"/>
                <w:szCs w:val="22"/>
              </w:rPr>
              <w:t xml:space="preserve">and/or </w:t>
            </w:r>
            <w:r w:rsidRPr="00961AA5">
              <w:rPr>
                <w:rFonts w:cstheme="minorHAnsi"/>
                <w:sz w:val="22"/>
                <w:szCs w:val="22"/>
              </w:rPr>
              <w:t xml:space="preserve">homelessness status? </w:t>
            </w:r>
          </w:p>
          <w:p w14:paraId="30B445CF" w14:textId="77777777" w:rsidR="002E3D85" w:rsidRPr="00961AA5" w:rsidRDefault="002E3D85" w:rsidP="002E3D85">
            <w:pPr>
              <w:pStyle w:val="ListParagraph"/>
              <w:numPr>
                <w:ilvl w:val="0"/>
                <w:numId w:val="9"/>
              </w:numPr>
              <w:contextualSpacing/>
              <w:rPr>
                <w:rFonts w:cstheme="minorHAnsi"/>
                <w:sz w:val="22"/>
                <w:szCs w:val="22"/>
              </w:rPr>
            </w:pPr>
            <w:r w:rsidRPr="00961AA5">
              <w:rPr>
                <w:rFonts w:cstheme="minorHAnsi"/>
                <w:sz w:val="22"/>
                <w:szCs w:val="22"/>
              </w:rPr>
              <w:t xml:space="preserve">Before “screening out” a potential applicant who does not take psychiatric medications and does not yet have obtainable medical evidence, can you employ any outreach strategies that may assist this potential applicant with accessing this treatment or an assessment for their illness(es)/condition(s)? </w:t>
            </w:r>
          </w:p>
        </w:tc>
      </w:tr>
    </w:tbl>
    <w:p w14:paraId="4A8858D7" w14:textId="77777777" w:rsidR="002E3D85" w:rsidRPr="00961AA5" w:rsidRDefault="002E3D85" w:rsidP="002E3D85">
      <w:pPr>
        <w:rPr>
          <w:sz w:val="22"/>
          <w:szCs w:val="22"/>
        </w:rPr>
      </w:pPr>
    </w:p>
    <w:p w14:paraId="3D2981B7" w14:textId="529C3B98" w:rsidR="002E3D85" w:rsidRDefault="002E3D85">
      <w:pPr>
        <w:rPr>
          <w:rFonts w:eastAsiaTheme="majorEastAsia" w:cstheme="majorBidi"/>
          <w:b/>
          <w:bCs/>
          <w:kern w:val="28"/>
          <w:sz w:val="22"/>
          <w:szCs w:val="22"/>
        </w:rPr>
      </w:pPr>
    </w:p>
    <w:p w14:paraId="4EA7178D" w14:textId="044D8201" w:rsidR="00771444" w:rsidRDefault="00771444">
      <w:pPr>
        <w:rPr>
          <w:rFonts w:eastAsiaTheme="majorEastAsia" w:cstheme="majorBidi"/>
          <w:b/>
          <w:bCs/>
          <w:kern w:val="28"/>
          <w:sz w:val="22"/>
          <w:szCs w:val="22"/>
        </w:rPr>
      </w:pPr>
    </w:p>
    <w:p w14:paraId="2C8112B7" w14:textId="77777777" w:rsidR="00D60C7B" w:rsidRPr="00961AA5" w:rsidRDefault="00D60C7B">
      <w:pPr>
        <w:rPr>
          <w:rFonts w:eastAsiaTheme="majorEastAsia" w:cstheme="majorBidi"/>
          <w:b/>
          <w:bCs/>
          <w:kern w:val="28"/>
          <w:sz w:val="22"/>
          <w:szCs w:val="22"/>
        </w:rPr>
      </w:pPr>
    </w:p>
    <w:p w14:paraId="31C26E67" w14:textId="655D08DA" w:rsidR="00414C1F" w:rsidRDefault="001633F7" w:rsidP="00397C35">
      <w:pPr>
        <w:pStyle w:val="Title"/>
        <w:spacing w:before="240" w:after="240"/>
        <w:ind w:right="-108"/>
      </w:pPr>
      <w:r>
        <w:lastRenderedPageBreak/>
        <w:t>Identifying SOAR Applicants</w:t>
      </w:r>
      <w:r w:rsidR="00F4647D">
        <w:t>: Adults</w:t>
      </w:r>
    </w:p>
    <w:p w14:paraId="0B1238F7" w14:textId="3EA33EAB" w:rsidR="001633F7" w:rsidRPr="001633F7" w:rsidRDefault="00B911E0" w:rsidP="00397C35">
      <w:pPr>
        <w:spacing w:after="240"/>
        <w:ind w:right="-108"/>
      </w:pPr>
      <w:r>
        <w:rPr>
          <w:rFonts w:eastAsia="MS Mincho"/>
          <w:noProof/>
          <w:spacing w:val="15"/>
        </w:rPr>
        <mc:AlternateContent>
          <mc:Choice Requires="wps">
            <w:drawing>
              <wp:inline distT="0" distB="0" distL="0" distR="0" wp14:anchorId="4AAF8243" wp14:editId="037922AA">
                <wp:extent cx="6492240" cy="783772"/>
                <wp:effectExtent l="0" t="0" r="22860"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783772"/>
                        </a:xfrm>
                        <a:prstGeom prst="rect">
                          <a:avLst/>
                        </a:prstGeom>
                        <a:solidFill>
                          <a:srgbClr val="F2F7FC"/>
                        </a:solidFill>
                        <a:ln w="12700">
                          <a:solidFill>
                            <a:srgbClr val="5B9BD5"/>
                          </a:solidFill>
                          <a:miter lim="800000"/>
                          <a:headEnd/>
                          <a:tailEnd/>
                        </a:ln>
                      </wps:spPr>
                      <wps:txbx>
                        <w:txbxContent>
                          <w:p w14:paraId="43C03406" w14:textId="7E38F0DD" w:rsidR="00B911E0" w:rsidRPr="000E2507" w:rsidRDefault="00B911E0" w:rsidP="00B911E0">
                            <w:pPr>
                              <w:spacing w:after="120"/>
                              <w:rPr>
                                <w:sz w:val="22"/>
                                <w:szCs w:val="22"/>
                              </w:rPr>
                            </w:pPr>
                            <w:r w:rsidRPr="000E2507">
                              <w:rPr>
                                <w:sz w:val="22"/>
                                <w:szCs w:val="22"/>
                              </w:rPr>
                              <w:t xml:space="preserve">This tool is intended to help case </w:t>
                            </w:r>
                            <w:r w:rsidR="00F4647D" w:rsidRPr="000E2507">
                              <w:rPr>
                                <w:sz w:val="22"/>
                                <w:szCs w:val="22"/>
                              </w:rPr>
                              <w:t>workers</w:t>
                            </w:r>
                            <w:r w:rsidRPr="000E2507">
                              <w:rPr>
                                <w:sz w:val="22"/>
                                <w:szCs w:val="22"/>
                              </w:rPr>
                              <w:t xml:space="preserve"> identify adults who are experiencing or at risk of homelessness who may be eligible for Social Security Administration (SSA) disability benefits. While we do not want to discourage anyone from applying for SSA benefits, this tool should help you identify individuals that most need your assistance with their </w:t>
                            </w:r>
                            <w:r w:rsidR="00285216" w:rsidRPr="000E2507">
                              <w:rPr>
                                <w:sz w:val="22"/>
                                <w:szCs w:val="22"/>
                              </w:rPr>
                              <w:t xml:space="preserve">SSI/SSDI </w:t>
                            </w:r>
                            <w:r w:rsidRPr="000E2507">
                              <w:rPr>
                                <w:sz w:val="22"/>
                                <w:szCs w:val="22"/>
                              </w:rPr>
                              <w:t xml:space="preserve">application.  </w:t>
                            </w:r>
                          </w:p>
                        </w:txbxContent>
                      </wps:txbx>
                      <wps:bodyPr rot="0" vert="horz" wrap="square" lIns="91440" tIns="45720" rIns="91440" bIns="45720" anchor="t" anchorCtr="0" upright="1">
                        <a:noAutofit/>
                      </wps:bodyPr>
                    </wps:wsp>
                  </a:graphicData>
                </a:graphic>
              </wp:inline>
            </w:drawing>
          </mc:Choice>
          <mc:Fallback>
            <w:pict>
              <v:shapetype w14:anchorId="4AAF8243" id="_x0000_t202" coordsize="21600,21600" o:spt="202" path="m,l,21600r21600,l21600,xe">
                <v:stroke joinstyle="miter"/>
                <v:path gradientshapeok="t" o:connecttype="rect"/>
              </v:shapetype>
              <v:shape id="Text Box 2" o:spid="_x0000_s1026" type="#_x0000_t202" style="width:511.2pt;height:6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" fillcolor="#f2f7fc" strokecolor="#5b9bd5" strokeweight="1pt">
                <v:textbox>
                  <w:txbxContent>
                    <w:p w14:paraId="43C03406" w14:textId="7E38F0DD" w:rsidR="00B911E0" w:rsidRPr="000E2507" w:rsidRDefault="00B911E0" w:rsidP="00B911E0">
                      <w:pPr>
                        <w:spacing w:after="120"/>
                        <w:rPr>
                          <w:sz w:val="22"/>
                          <w:szCs w:val="22"/>
                        </w:rPr>
                      </w:pPr>
                      <w:r w:rsidRPr="000E2507">
                        <w:rPr>
                          <w:sz w:val="22"/>
                          <w:szCs w:val="22"/>
                        </w:rPr>
                        <w:t xml:space="preserve">This tool is intended to help case </w:t>
                      </w:r>
                      <w:r w:rsidR="00F4647D" w:rsidRPr="000E2507">
                        <w:rPr>
                          <w:sz w:val="22"/>
                          <w:szCs w:val="22"/>
                        </w:rPr>
                        <w:t>workers</w:t>
                      </w:r>
                      <w:r w:rsidRPr="000E2507">
                        <w:rPr>
                          <w:sz w:val="22"/>
                          <w:szCs w:val="22"/>
                        </w:rPr>
                        <w:t xml:space="preserve"> identify adults who are experiencing or at risk of homelessness who may be eligible for Social Security Administration (SSA) disability benefits. While we do not want to discourage anyone from applying for SSA benefits, this tool should help you identify individuals that most need your assistance with their </w:t>
                      </w:r>
                      <w:r w:rsidR="00285216" w:rsidRPr="000E2507">
                        <w:rPr>
                          <w:sz w:val="22"/>
                          <w:szCs w:val="22"/>
                        </w:rPr>
                        <w:t xml:space="preserve">SSI/SSDI </w:t>
                      </w:r>
                      <w:r w:rsidRPr="000E2507">
                        <w:rPr>
                          <w:sz w:val="22"/>
                          <w:szCs w:val="22"/>
                        </w:rPr>
                        <w:t xml:space="preserve">application.  </w:t>
                      </w:r>
                    </w:p>
                  </w:txbxContent>
                </v:textbox>
                <w10:anchorlock/>
              </v:shape>
            </w:pict>
          </mc:Fallback>
        </mc:AlternateContent>
      </w:r>
      <w:r w:rsidR="001633F7" w:rsidRPr="001633F7">
        <w:t xml:space="preserve"> </w:t>
      </w:r>
    </w:p>
    <w:p w14:paraId="55202383" w14:textId="3BD2B1BF" w:rsidR="001633F7" w:rsidRPr="000E2507" w:rsidRDefault="00872BE8" w:rsidP="00397C35">
      <w:pPr>
        <w:spacing w:after="240"/>
        <w:ind w:right="-108"/>
        <w:rPr>
          <w:sz w:val="22"/>
          <w:szCs w:val="22"/>
        </w:rPr>
      </w:pPr>
      <w:r w:rsidRPr="000E2507">
        <w:rPr>
          <w:sz w:val="22"/>
          <w:szCs w:val="22"/>
        </w:rPr>
        <w:t>SSA defines adults as</w:t>
      </w:r>
      <w:r w:rsidR="001633F7" w:rsidRPr="000E2507">
        <w:rPr>
          <w:sz w:val="22"/>
          <w:szCs w:val="22"/>
        </w:rPr>
        <w:t xml:space="preserve"> persons 18 years of age or older as well as individu</w:t>
      </w:r>
      <w:r w:rsidR="006D20CD" w:rsidRPr="000E2507">
        <w:rPr>
          <w:sz w:val="22"/>
          <w:szCs w:val="22"/>
        </w:rPr>
        <w:t>als who are within one month (180</w:t>
      </w:r>
      <w:r w:rsidR="001633F7" w:rsidRPr="000E2507">
        <w:rPr>
          <w:sz w:val="22"/>
          <w:szCs w:val="22"/>
        </w:rPr>
        <w:t xml:space="preserve"> days for youth who are aging out of the foster care system) of their 18</w:t>
      </w:r>
      <w:r w:rsidR="001633F7" w:rsidRPr="000E2507">
        <w:rPr>
          <w:sz w:val="22"/>
          <w:szCs w:val="22"/>
          <w:vertAlign w:val="superscript"/>
        </w:rPr>
        <w:t>th</w:t>
      </w:r>
      <w:r w:rsidR="001633F7" w:rsidRPr="000E2507">
        <w:rPr>
          <w:sz w:val="22"/>
          <w:szCs w:val="22"/>
        </w:rPr>
        <w:t xml:space="preserve"> birthday. Individuals age</w:t>
      </w:r>
      <w:r w:rsidR="006C192A" w:rsidRPr="000E2507">
        <w:rPr>
          <w:sz w:val="22"/>
          <w:szCs w:val="22"/>
        </w:rPr>
        <w:t>d</w:t>
      </w:r>
      <w:r w:rsidR="001633F7" w:rsidRPr="000E2507">
        <w:rPr>
          <w:sz w:val="22"/>
          <w:szCs w:val="22"/>
        </w:rPr>
        <w:t xml:space="preserve"> 65 or over with low income and resources may be eligible for SSI based on age</w:t>
      </w:r>
      <w:r w:rsidR="006C192A" w:rsidRPr="000E2507">
        <w:rPr>
          <w:sz w:val="22"/>
          <w:szCs w:val="22"/>
        </w:rPr>
        <w:t xml:space="preserve"> </w:t>
      </w:r>
      <w:r w:rsidR="001633F7" w:rsidRPr="000E2507">
        <w:rPr>
          <w:sz w:val="22"/>
          <w:szCs w:val="22"/>
        </w:rPr>
        <w:t xml:space="preserve">or </w:t>
      </w:r>
      <w:r w:rsidR="006C192A" w:rsidRPr="000E2507">
        <w:rPr>
          <w:sz w:val="22"/>
          <w:szCs w:val="22"/>
        </w:rPr>
        <w:t xml:space="preserve">eligible </w:t>
      </w:r>
      <w:r w:rsidR="001633F7" w:rsidRPr="000E2507">
        <w:rPr>
          <w:sz w:val="22"/>
          <w:szCs w:val="22"/>
        </w:rPr>
        <w:t>for retirement benefits based on their work history</w:t>
      </w:r>
      <w:r w:rsidR="006C192A" w:rsidRPr="000E2507">
        <w:rPr>
          <w:sz w:val="22"/>
          <w:szCs w:val="22"/>
        </w:rPr>
        <w:t>,</w:t>
      </w:r>
      <w:r w:rsidR="00A603B9" w:rsidRPr="000E2507">
        <w:rPr>
          <w:sz w:val="22"/>
          <w:szCs w:val="22"/>
        </w:rPr>
        <w:t xml:space="preserve"> (i</w:t>
      </w:r>
      <w:r w:rsidR="00A366AB" w:rsidRPr="000E2507">
        <w:rPr>
          <w:sz w:val="22"/>
          <w:szCs w:val="22"/>
        </w:rPr>
        <w:t>ndividuals age</w:t>
      </w:r>
      <w:r w:rsidR="004028AA" w:rsidRPr="000E2507">
        <w:rPr>
          <w:sz w:val="22"/>
          <w:szCs w:val="22"/>
        </w:rPr>
        <w:t>d</w:t>
      </w:r>
      <w:r w:rsidR="00A603B9" w:rsidRPr="000E2507">
        <w:rPr>
          <w:sz w:val="22"/>
          <w:szCs w:val="22"/>
        </w:rPr>
        <w:t xml:space="preserve"> 62-67, </w:t>
      </w:r>
      <w:r w:rsidR="00A366AB" w:rsidRPr="000E2507">
        <w:rPr>
          <w:sz w:val="22"/>
          <w:szCs w:val="22"/>
        </w:rPr>
        <w:t>depending</w:t>
      </w:r>
      <w:r w:rsidR="00A603B9" w:rsidRPr="000E2507">
        <w:rPr>
          <w:sz w:val="22"/>
          <w:szCs w:val="22"/>
        </w:rPr>
        <w:t xml:space="preserve"> on year of birth,</w:t>
      </w:r>
      <w:r w:rsidR="00A366AB" w:rsidRPr="000E2507">
        <w:rPr>
          <w:sz w:val="22"/>
          <w:szCs w:val="22"/>
        </w:rPr>
        <w:t xml:space="preserve"> may be eligibl</w:t>
      </w:r>
      <w:r w:rsidR="004028AA" w:rsidRPr="000E2507">
        <w:rPr>
          <w:sz w:val="22"/>
          <w:szCs w:val="22"/>
        </w:rPr>
        <w:t>e for early retirement benefits</w:t>
      </w:r>
      <w:r w:rsidR="00810EBB" w:rsidRPr="000E2507">
        <w:rPr>
          <w:sz w:val="22"/>
          <w:szCs w:val="22"/>
        </w:rPr>
        <w:t>)</w:t>
      </w:r>
      <w:r w:rsidR="001633F7" w:rsidRPr="000E2507">
        <w:rPr>
          <w:sz w:val="22"/>
          <w:szCs w:val="22"/>
        </w:rPr>
        <w:t xml:space="preserve">.  </w:t>
      </w:r>
    </w:p>
    <w:p w14:paraId="4CFF32E1" w14:textId="0303CB83" w:rsidR="001633F7" w:rsidRPr="000E2507" w:rsidRDefault="008D3DC9" w:rsidP="00A366AB">
      <w:pPr>
        <w:ind w:right="-115"/>
        <w:contextualSpacing/>
        <w:rPr>
          <w:i/>
          <w:sz w:val="22"/>
          <w:szCs w:val="22"/>
        </w:rPr>
      </w:pPr>
      <w:r w:rsidRPr="000E2507">
        <w:rPr>
          <w:rStyle w:val="Heading2Char"/>
          <w:sz w:val="22"/>
          <w:szCs w:val="22"/>
        </w:rPr>
        <w:t>Key Eligibility Criteria</w:t>
      </w:r>
      <w:r w:rsidR="001633F7" w:rsidRPr="000E2507">
        <w:rPr>
          <w:rStyle w:val="Heading2Char"/>
          <w:sz w:val="22"/>
          <w:szCs w:val="22"/>
        </w:rPr>
        <w:t>:</w:t>
      </w:r>
      <w:r w:rsidR="001633F7" w:rsidRPr="000E2507">
        <w:rPr>
          <w:b/>
          <w:sz w:val="22"/>
          <w:szCs w:val="22"/>
        </w:rPr>
        <w:t xml:space="preserve"> </w:t>
      </w:r>
      <w:r w:rsidR="001633F7" w:rsidRPr="000E2507">
        <w:rPr>
          <w:i/>
          <w:sz w:val="22"/>
          <w:szCs w:val="22"/>
        </w:rPr>
        <w:t>The following 4 characteristics represent key eligibility criteria for SSA disability benefits</w:t>
      </w:r>
    </w:p>
    <w:p w14:paraId="754FB6DB" w14:textId="759CAE01" w:rsidR="001633F7" w:rsidRPr="000E2507" w:rsidRDefault="001633F7" w:rsidP="00A366AB">
      <w:pPr>
        <w:numPr>
          <w:ilvl w:val="0"/>
          <w:numId w:val="4"/>
        </w:numPr>
        <w:ind w:right="-115"/>
        <w:contextualSpacing/>
        <w:rPr>
          <w:sz w:val="22"/>
          <w:szCs w:val="22"/>
        </w:rPr>
      </w:pPr>
      <w:r w:rsidRPr="000E2507">
        <w:rPr>
          <w:sz w:val="22"/>
          <w:szCs w:val="22"/>
        </w:rPr>
        <w:t>Applicant has a serious mental illness or exhibits symptoms and/</w:t>
      </w:r>
      <w:r w:rsidR="00F2231A" w:rsidRPr="000E2507">
        <w:rPr>
          <w:sz w:val="22"/>
          <w:szCs w:val="22"/>
        </w:rPr>
        <w:t>or</w:t>
      </w:r>
      <w:r w:rsidRPr="000E2507">
        <w:rPr>
          <w:sz w:val="22"/>
          <w:szCs w:val="22"/>
        </w:rPr>
        <w:t xml:space="preserve"> has serious physical illnesses that affect</w:t>
      </w:r>
      <w:r w:rsidR="5DF67216" w:rsidRPr="000E2507">
        <w:rPr>
          <w:sz w:val="22"/>
          <w:szCs w:val="22"/>
        </w:rPr>
        <w:t>s</w:t>
      </w:r>
      <w:r w:rsidRPr="000E2507">
        <w:rPr>
          <w:sz w:val="22"/>
          <w:szCs w:val="22"/>
        </w:rPr>
        <w:t xml:space="preserve"> </w:t>
      </w:r>
      <w:r w:rsidR="00E63162" w:rsidRPr="000E2507">
        <w:rPr>
          <w:sz w:val="22"/>
          <w:szCs w:val="22"/>
        </w:rPr>
        <w:t>their</w:t>
      </w:r>
      <w:r w:rsidRPr="000E2507">
        <w:rPr>
          <w:sz w:val="22"/>
          <w:szCs w:val="22"/>
        </w:rPr>
        <w:t xml:space="preserve"> ability to work at a </w:t>
      </w:r>
      <w:r w:rsidR="004028AA" w:rsidRPr="000E2507">
        <w:rPr>
          <w:sz w:val="22"/>
          <w:szCs w:val="22"/>
        </w:rPr>
        <w:t>substantial gainful level ($1,</w:t>
      </w:r>
      <w:r w:rsidR="007D6885" w:rsidRPr="000E2507">
        <w:rPr>
          <w:sz w:val="22"/>
          <w:szCs w:val="22"/>
        </w:rPr>
        <w:t>3</w:t>
      </w:r>
      <w:r w:rsidR="003674E4">
        <w:rPr>
          <w:sz w:val="22"/>
          <w:szCs w:val="22"/>
        </w:rPr>
        <w:t>5</w:t>
      </w:r>
      <w:r w:rsidR="007D6885" w:rsidRPr="000E2507">
        <w:rPr>
          <w:sz w:val="22"/>
          <w:szCs w:val="22"/>
        </w:rPr>
        <w:t>0</w:t>
      </w:r>
      <w:r w:rsidRPr="000E2507">
        <w:rPr>
          <w:sz w:val="22"/>
          <w:szCs w:val="22"/>
        </w:rPr>
        <w:t>/month</w:t>
      </w:r>
      <w:r w:rsidR="00A47C62" w:rsidRPr="000E2507">
        <w:rPr>
          <w:sz w:val="22"/>
          <w:szCs w:val="22"/>
        </w:rPr>
        <w:t xml:space="preserve"> in 20</w:t>
      </w:r>
      <w:r w:rsidR="00F724FB" w:rsidRPr="000E2507">
        <w:rPr>
          <w:sz w:val="22"/>
          <w:szCs w:val="22"/>
        </w:rPr>
        <w:t>2</w:t>
      </w:r>
      <w:r w:rsidR="003674E4">
        <w:rPr>
          <w:sz w:val="22"/>
          <w:szCs w:val="22"/>
        </w:rPr>
        <w:t>2</w:t>
      </w:r>
      <w:r w:rsidRPr="000E2507">
        <w:rPr>
          <w:sz w:val="22"/>
          <w:szCs w:val="22"/>
        </w:rPr>
        <w:t>)</w:t>
      </w:r>
    </w:p>
    <w:p w14:paraId="0E26D697" w14:textId="6FA1E351" w:rsidR="001633F7" w:rsidRPr="000E2507" w:rsidRDefault="00886DE1" w:rsidP="00397C35">
      <w:pPr>
        <w:numPr>
          <w:ilvl w:val="0"/>
          <w:numId w:val="4"/>
        </w:numPr>
        <w:ind w:right="-108"/>
        <w:rPr>
          <w:sz w:val="22"/>
          <w:szCs w:val="22"/>
        </w:rPr>
      </w:pPr>
      <w:r>
        <w:rPr>
          <w:sz w:val="22"/>
          <w:szCs w:val="22"/>
        </w:rPr>
        <w:t>I</w:t>
      </w:r>
      <w:r w:rsidR="001633F7" w:rsidRPr="000E2507">
        <w:rPr>
          <w:sz w:val="22"/>
          <w:szCs w:val="22"/>
        </w:rPr>
        <w:t>llness(es) or condition(s) have lasted or are expected to last for at least 12 months (or result in death)</w:t>
      </w:r>
    </w:p>
    <w:p w14:paraId="0303090B" w14:textId="69AE9012" w:rsidR="001633F7" w:rsidRPr="000E2507" w:rsidRDefault="001633F7" w:rsidP="00397C35">
      <w:pPr>
        <w:numPr>
          <w:ilvl w:val="0"/>
          <w:numId w:val="4"/>
        </w:numPr>
        <w:ind w:right="-108"/>
        <w:rPr>
          <w:sz w:val="22"/>
          <w:szCs w:val="22"/>
        </w:rPr>
      </w:pPr>
      <w:r w:rsidRPr="000E2507">
        <w:rPr>
          <w:sz w:val="22"/>
          <w:szCs w:val="22"/>
        </w:rPr>
        <w:t>Individual is currently exhibiting symptoms of mental illness or has periods with worsening of symptoms that prevent sustainable employment. For example:</w:t>
      </w:r>
    </w:p>
    <w:p w14:paraId="267EA897" w14:textId="5524AA20" w:rsidR="001633F7" w:rsidRPr="000E2507" w:rsidRDefault="001633F7" w:rsidP="00397C35">
      <w:pPr>
        <w:numPr>
          <w:ilvl w:val="2"/>
          <w:numId w:val="6"/>
        </w:numPr>
        <w:ind w:left="1440" w:right="-108"/>
        <w:rPr>
          <w:sz w:val="22"/>
          <w:szCs w:val="22"/>
        </w:rPr>
      </w:pPr>
      <w:r w:rsidRPr="000E2507">
        <w:rPr>
          <w:sz w:val="22"/>
          <w:szCs w:val="22"/>
        </w:rPr>
        <w:t>Psychotic Symptoms (</w:t>
      </w:r>
      <w:r w:rsidR="00717911" w:rsidRPr="000E2507">
        <w:rPr>
          <w:sz w:val="22"/>
          <w:szCs w:val="22"/>
        </w:rPr>
        <w:t>hallucinations, delusion</w:t>
      </w:r>
      <w:r w:rsidR="0014418F" w:rsidRPr="000E2507">
        <w:rPr>
          <w:sz w:val="22"/>
          <w:szCs w:val="22"/>
        </w:rPr>
        <w:t>s</w:t>
      </w:r>
      <w:r w:rsidR="501127F2" w:rsidRPr="000E2507">
        <w:rPr>
          <w:sz w:val="22"/>
          <w:szCs w:val="22"/>
        </w:rPr>
        <w:t>, disorganized thinking/speech/behavior</w:t>
      </w:r>
      <w:r w:rsidRPr="000E2507">
        <w:rPr>
          <w:sz w:val="22"/>
          <w:szCs w:val="22"/>
        </w:rPr>
        <w:t>)</w:t>
      </w:r>
    </w:p>
    <w:p w14:paraId="6416682C" w14:textId="77777777" w:rsidR="001633F7" w:rsidRPr="000E2507" w:rsidRDefault="001633F7" w:rsidP="00397C35">
      <w:pPr>
        <w:numPr>
          <w:ilvl w:val="2"/>
          <w:numId w:val="6"/>
        </w:numPr>
        <w:ind w:left="1440" w:right="-108"/>
        <w:rPr>
          <w:sz w:val="22"/>
          <w:szCs w:val="22"/>
        </w:rPr>
      </w:pPr>
      <w:r w:rsidRPr="000E2507">
        <w:rPr>
          <w:sz w:val="22"/>
          <w:szCs w:val="22"/>
        </w:rPr>
        <w:t>Depressive Symptoms (decreased energy, lack of motivation, suicide attempts)</w:t>
      </w:r>
    </w:p>
    <w:p w14:paraId="4AA73D1F" w14:textId="77777777" w:rsidR="001633F7" w:rsidRPr="000E2507" w:rsidRDefault="001633F7" w:rsidP="00397C35">
      <w:pPr>
        <w:numPr>
          <w:ilvl w:val="2"/>
          <w:numId w:val="6"/>
        </w:numPr>
        <w:ind w:left="1440" w:right="-108"/>
        <w:rPr>
          <w:sz w:val="22"/>
          <w:szCs w:val="22"/>
        </w:rPr>
      </w:pPr>
      <w:r w:rsidRPr="000E2507">
        <w:rPr>
          <w:sz w:val="22"/>
          <w:szCs w:val="22"/>
        </w:rPr>
        <w:t>Manic Symptoms (racing thoughts, disorganized thoughts)</w:t>
      </w:r>
    </w:p>
    <w:p w14:paraId="0CE09FA3" w14:textId="77777777" w:rsidR="001633F7" w:rsidRPr="000E2507" w:rsidRDefault="001633F7" w:rsidP="00397C35">
      <w:pPr>
        <w:numPr>
          <w:ilvl w:val="2"/>
          <w:numId w:val="6"/>
        </w:numPr>
        <w:ind w:left="1440" w:right="-108"/>
        <w:rPr>
          <w:sz w:val="22"/>
          <w:szCs w:val="22"/>
        </w:rPr>
      </w:pPr>
      <w:r w:rsidRPr="000E2507">
        <w:rPr>
          <w:sz w:val="22"/>
          <w:szCs w:val="22"/>
        </w:rPr>
        <w:t>Anxious feelings (paranoia, nervousness)</w:t>
      </w:r>
    </w:p>
    <w:p w14:paraId="2058EDBC" w14:textId="26C5EB8A" w:rsidR="001633F7" w:rsidRPr="000E2507" w:rsidRDefault="001633F7" w:rsidP="00397C35">
      <w:pPr>
        <w:numPr>
          <w:ilvl w:val="2"/>
          <w:numId w:val="6"/>
        </w:numPr>
        <w:ind w:left="1440" w:right="-108"/>
        <w:rPr>
          <w:sz w:val="22"/>
          <w:szCs w:val="22"/>
        </w:rPr>
      </w:pPr>
      <w:r w:rsidRPr="000E2507">
        <w:rPr>
          <w:sz w:val="22"/>
          <w:szCs w:val="22"/>
        </w:rPr>
        <w:t>Cognitive deficits (brain injury</w:t>
      </w:r>
      <w:r w:rsidR="004028AA" w:rsidRPr="000E2507">
        <w:rPr>
          <w:sz w:val="22"/>
          <w:szCs w:val="22"/>
        </w:rPr>
        <w:t>,</w:t>
      </w:r>
      <w:r w:rsidRPr="000E2507">
        <w:rPr>
          <w:sz w:val="22"/>
          <w:szCs w:val="22"/>
        </w:rPr>
        <w:t xml:space="preserve"> problems with concentration, memory, etc.)</w:t>
      </w:r>
    </w:p>
    <w:p w14:paraId="0EA4FDA5" w14:textId="785841B0" w:rsidR="001633F7" w:rsidRPr="000E2507" w:rsidRDefault="001633F7" w:rsidP="00397C35">
      <w:pPr>
        <w:numPr>
          <w:ilvl w:val="2"/>
          <w:numId w:val="6"/>
        </w:numPr>
        <w:ind w:left="1440" w:right="-108"/>
        <w:rPr>
          <w:sz w:val="22"/>
          <w:szCs w:val="22"/>
        </w:rPr>
      </w:pPr>
      <w:r w:rsidRPr="000E2507">
        <w:rPr>
          <w:sz w:val="22"/>
          <w:szCs w:val="22"/>
        </w:rPr>
        <w:t>History of</w:t>
      </w:r>
      <w:r w:rsidR="00A366AB" w:rsidRPr="000E2507">
        <w:rPr>
          <w:sz w:val="22"/>
          <w:szCs w:val="22"/>
        </w:rPr>
        <w:t xml:space="preserve"> trauma (history of abuse, post</w:t>
      </w:r>
      <w:r w:rsidRPr="000E2507">
        <w:rPr>
          <w:sz w:val="22"/>
          <w:szCs w:val="22"/>
        </w:rPr>
        <w:t>traumatic stress disorder, etc.)</w:t>
      </w:r>
    </w:p>
    <w:p w14:paraId="6AA36D31" w14:textId="77777777" w:rsidR="001633F7" w:rsidRPr="000E2507" w:rsidRDefault="001633F7" w:rsidP="00397C35">
      <w:pPr>
        <w:numPr>
          <w:ilvl w:val="2"/>
          <w:numId w:val="6"/>
        </w:numPr>
        <w:ind w:left="1440" w:right="-108"/>
        <w:rPr>
          <w:sz w:val="22"/>
          <w:szCs w:val="22"/>
        </w:rPr>
      </w:pPr>
      <w:r w:rsidRPr="000E2507">
        <w:rPr>
          <w:sz w:val="22"/>
          <w:szCs w:val="22"/>
        </w:rPr>
        <w:t>Other: ___________________________________</w:t>
      </w:r>
      <w:r w:rsidR="00196290" w:rsidRPr="000E2507">
        <w:rPr>
          <w:sz w:val="22"/>
          <w:szCs w:val="22"/>
        </w:rPr>
        <w:t>_______________________________</w:t>
      </w:r>
    </w:p>
    <w:p w14:paraId="1AA0F13B" w14:textId="4F541D48" w:rsidR="001633F7" w:rsidRPr="000E2507" w:rsidRDefault="001633F7" w:rsidP="00397C35">
      <w:pPr>
        <w:numPr>
          <w:ilvl w:val="0"/>
          <w:numId w:val="4"/>
        </w:numPr>
        <w:ind w:right="-108"/>
        <w:rPr>
          <w:sz w:val="22"/>
          <w:szCs w:val="22"/>
        </w:rPr>
      </w:pPr>
      <w:r w:rsidRPr="000E2507">
        <w:rPr>
          <w:sz w:val="22"/>
          <w:szCs w:val="22"/>
        </w:rPr>
        <w:t xml:space="preserve">For applicants with mental illness, </w:t>
      </w:r>
      <w:r w:rsidR="00F3166B" w:rsidRPr="000E2507">
        <w:rPr>
          <w:sz w:val="22"/>
          <w:szCs w:val="22"/>
        </w:rPr>
        <w:t>they have</w:t>
      </w:r>
      <w:r w:rsidRPr="000E2507">
        <w:rPr>
          <w:sz w:val="22"/>
          <w:szCs w:val="22"/>
        </w:rPr>
        <w:t xml:space="preserve"> marked restrictions in at least 2 of these functional areas</w:t>
      </w:r>
      <w:r w:rsidR="000815E8" w:rsidRPr="000E2507">
        <w:rPr>
          <w:sz w:val="22"/>
          <w:szCs w:val="22"/>
        </w:rPr>
        <w:t>, or extreme limitations in one area</w:t>
      </w:r>
      <w:r w:rsidRPr="000E2507">
        <w:rPr>
          <w:sz w:val="22"/>
          <w:szCs w:val="22"/>
        </w:rPr>
        <w:t>:</w:t>
      </w:r>
    </w:p>
    <w:p w14:paraId="2B5324A6" w14:textId="5AB38BA5" w:rsidR="000815E8" w:rsidRPr="000E2507" w:rsidRDefault="000815E8" w:rsidP="00397C35">
      <w:pPr>
        <w:numPr>
          <w:ilvl w:val="2"/>
          <w:numId w:val="6"/>
        </w:numPr>
        <w:ind w:left="1440" w:right="-108"/>
        <w:rPr>
          <w:sz w:val="22"/>
          <w:szCs w:val="22"/>
        </w:rPr>
      </w:pPr>
      <w:r w:rsidRPr="000E2507">
        <w:rPr>
          <w:sz w:val="22"/>
          <w:szCs w:val="22"/>
        </w:rPr>
        <w:t xml:space="preserve">Understand, remember, or apply information </w:t>
      </w:r>
      <w:r w:rsidR="00397C35" w:rsidRPr="000E2507">
        <w:rPr>
          <w:sz w:val="22"/>
          <w:szCs w:val="22"/>
        </w:rPr>
        <w:t>(memory, follow instructions, solv</w:t>
      </w:r>
      <w:r w:rsidR="000E7DB6">
        <w:rPr>
          <w:sz w:val="22"/>
          <w:szCs w:val="22"/>
        </w:rPr>
        <w:t>e</w:t>
      </w:r>
      <w:r w:rsidR="00397C35" w:rsidRPr="000E2507">
        <w:rPr>
          <w:sz w:val="22"/>
          <w:szCs w:val="22"/>
        </w:rPr>
        <w:t xml:space="preserve"> problems, etc.)</w:t>
      </w:r>
    </w:p>
    <w:p w14:paraId="2FB1C155" w14:textId="77777777" w:rsidR="001633F7" w:rsidRPr="000E2507" w:rsidRDefault="000815E8" w:rsidP="00397C35">
      <w:pPr>
        <w:numPr>
          <w:ilvl w:val="2"/>
          <w:numId w:val="6"/>
        </w:numPr>
        <w:ind w:left="1440" w:right="-108"/>
        <w:rPr>
          <w:sz w:val="22"/>
          <w:szCs w:val="22"/>
        </w:rPr>
      </w:pPr>
      <w:r w:rsidRPr="000E2507">
        <w:rPr>
          <w:sz w:val="22"/>
          <w:szCs w:val="22"/>
        </w:rPr>
        <w:t>Interact with others</w:t>
      </w:r>
      <w:r w:rsidR="001633F7" w:rsidRPr="000E2507">
        <w:rPr>
          <w:sz w:val="22"/>
          <w:szCs w:val="22"/>
        </w:rPr>
        <w:t xml:space="preserve"> (getting along with others, anger, avoidance, etc.)</w:t>
      </w:r>
    </w:p>
    <w:p w14:paraId="5152A93A" w14:textId="77777777" w:rsidR="001633F7" w:rsidRPr="000E2507" w:rsidRDefault="000815E8" w:rsidP="00397C35">
      <w:pPr>
        <w:numPr>
          <w:ilvl w:val="2"/>
          <w:numId w:val="6"/>
        </w:numPr>
        <w:ind w:left="1440" w:right="-108"/>
        <w:rPr>
          <w:sz w:val="22"/>
          <w:szCs w:val="22"/>
        </w:rPr>
      </w:pPr>
      <w:r w:rsidRPr="000E2507">
        <w:rPr>
          <w:sz w:val="22"/>
          <w:szCs w:val="22"/>
        </w:rPr>
        <w:t>Concentrate</w:t>
      </w:r>
      <w:r w:rsidR="001633F7" w:rsidRPr="000E2507">
        <w:rPr>
          <w:sz w:val="22"/>
          <w:szCs w:val="22"/>
        </w:rPr>
        <w:t xml:space="preserve">, </w:t>
      </w:r>
      <w:r w:rsidRPr="000E2507">
        <w:rPr>
          <w:sz w:val="22"/>
          <w:szCs w:val="22"/>
        </w:rPr>
        <w:t>persist, or maintain</w:t>
      </w:r>
      <w:r w:rsidR="001633F7" w:rsidRPr="000E2507">
        <w:rPr>
          <w:sz w:val="22"/>
          <w:szCs w:val="22"/>
        </w:rPr>
        <w:t xml:space="preserve"> pace (as they relate to the ability to complete tasks)</w:t>
      </w:r>
    </w:p>
    <w:p w14:paraId="6B32FD9E" w14:textId="77777777" w:rsidR="001633F7" w:rsidRPr="000E2507" w:rsidRDefault="000815E8" w:rsidP="00397C35">
      <w:pPr>
        <w:numPr>
          <w:ilvl w:val="2"/>
          <w:numId w:val="6"/>
        </w:numPr>
        <w:spacing w:after="240"/>
        <w:ind w:left="1440" w:right="-108"/>
        <w:rPr>
          <w:sz w:val="22"/>
          <w:szCs w:val="22"/>
        </w:rPr>
      </w:pPr>
      <w:r w:rsidRPr="000E2507">
        <w:rPr>
          <w:sz w:val="22"/>
          <w:szCs w:val="22"/>
        </w:rPr>
        <w:t>Adapt or manage oneself</w:t>
      </w:r>
      <w:r w:rsidR="001633F7" w:rsidRPr="000E2507">
        <w:rPr>
          <w:sz w:val="22"/>
          <w:szCs w:val="22"/>
        </w:rPr>
        <w:t xml:space="preserve"> </w:t>
      </w:r>
      <w:r w:rsidR="00397C35" w:rsidRPr="000E2507">
        <w:rPr>
          <w:sz w:val="22"/>
          <w:szCs w:val="22"/>
        </w:rPr>
        <w:t>(</w:t>
      </w:r>
      <w:r w:rsidR="00A67910" w:rsidRPr="000E2507">
        <w:rPr>
          <w:sz w:val="22"/>
          <w:szCs w:val="22"/>
        </w:rPr>
        <w:t>hygiene, responding to change, setting realistic goals, etc.)</w:t>
      </w:r>
    </w:p>
    <w:p w14:paraId="1E3897A7" w14:textId="6521281E" w:rsidR="001633F7" w:rsidRPr="000E2507" w:rsidRDefault="001633F7" w:rsidP="5092BD41">
      <w:pPr>
        <w:ind w:right="-108"/>
        <w:rPr>
          <w:i/>
          <w:iCs/>
          <w:sz w:val="22"/>
          <w:szCs w:val="22"/>
        </w:rPr>
      </w:pPr>
      <w:r w:rsidRPr="000E2507">
        <w:rPr>
          <w:b/>
          <w:bCs/>
          <w:sz w:val="22"/>
          <w:szCs w:val="22"/>
        </w:rPr>
        <w:t xml:space="preserve">SOAR Recommends: </w:t>
      </w:r>
      <w:r w:rsidRPr="000E2507">
        <w:rPr>
          <w:i/>
          <w:iCs/>
          <w:sz w:val="22"/>
          <w:szCs w:val="22"/>
        </w:rPr>
        <w:t xml:space="preserve">The following characteristics are not essential, but may strengthen an application </w:t>
      </w:r>
    </w:p>
    <w:p w14:paraId="7C1EA1E1" w14:textId="171D8E3F" w:rsidR="001633F7" w:rsidRPr="000E2507" w:rsidRDefault="001633F7" w:rsidP="00397C35">
      <w:pPr>
        <w:numPr>
          <w:ilvl w:val="0"/>
          <w:numId w:val="4"/>
        </w:numPr>
        <w:ind w:right="-108"/>
        <w:rPr>
          <w:sz w:val="22"/>
          <w:szCs w:val="22"/>
        </w:rPr>
      </w:pPr>
      <w:r w:rsidRPr="000E2507">
        <w:rPr>
          <w:sz w:val="22"/>
          <w:szCs w:val="22"/>
        </w:rPr>
        <w:t xml:space="preserve">Applicant is prescribed </w:t>
      </w:r>
      <w:r w:rsidR="00B31F46" w:rsidRPr="000E2507">
        <w:rPr>
          <w:sz w:val="22"/>
          <w:szCs w:val="22"/>
        </w:rPr>
        <w:t xml:space="preserve">and takes </w:t>
      </w:r>
      <w:r w:rsidRPr="000E2507">
        <w:rPr>
          <w:sz w:val="22"/>
          <w:szCs w:val="22"/>
        </w:rPr>
        <w:t>psychiatric medications and continues to experience symptoms and functional impairments</w:t>
      </w:r>
    </w:p>
    <w:p w14:paraId="3E352821" w14:textId="46BB7329" w:rsidR="001633F7" w:rsidRPr="000E2507" w:rsidRDefault="001633F7" w:rsidP="00397C35">
      <w:pPr>
        <w:numPr>
          <w:ilvl w:val="0"/>
          <w:numId w:val="4"/>
        </w:numPr>
        <w:ind w:right="-108"/>
        <w:rPr>
          <w:sz w:val="22"/>
          <w:szCs w:val="22"/>
        </w:rPr>
      </w:pPr>
      <w:r w:rsidRPr="000E2507">
        <w:rPr>
          <w:sz w:val="22"/>
          <w:szCs w:val="22"/>
        </w:rPr>
        <w:t xml:space="preserve">Applicant has obtainable medical evidence (for at least part of the past 12 months) that corroborates mental illness and medical </w:t>
      </w:r>
      <w:r w:rsidR="005F25FA" w:rsidRPr="000E2507">
        <w:rPr>
          <w:sz w:val="22"/>
          <w:szCs w:val="22"/>
        </w:rPr>
        <w:t>conditions</w:t>
      </w:r>
      <w:r w:rsidRPr="000E2507">
        <w:rPr>
          <w:sz w:val="22"/>
          <w:szCs w:val="22"/>
        </w:rPr>
        <w:t xml:space="preserve">. </w:t>
      </w:r>
      <w:r w:rsidR="00966A09" w:rsidRPr="000E2507">
        <w:rPr>
          <w:sz w:val="22"/>
          <w:szCs w:val="22"/>
        </w:rPr>
        <w:t>L</w:t>
      </w:r>
      <w:r w:rsidR="004028AA" w:rsidRPr="000E2507">
        <w:rPr>
          <w:sz w:val="22"/>
          <w:szCs w:val="22"/>
        </w:rPr>
        <w:t xml:space="preserve">imited </w:t>
      </w:r>
      <w:r w:rsidRPr="000E2507">
        <w:rPr>
          <w:sz w:val="22"/>
          <w:szCs w:val="22"/>
        </w:rPr>
        <w:t>medical evidence or large gaps in treatment</w:t>
      </w:r>
      <w:r w:rsidR="00A45A68" w:rsidRPr="000E2507">
        <w:rPr>
          <w:sz w:val="22"/>
          <w:szCs w:val="22"/>
        </w:rPr>
        <w:t xml:space="preserve"> is normal</w:t>
      </w:r>
      <w:r w:rsidR="00817DD0" w:rsidRPr="000E2507">
        <w:rPr>
          <w:sz w:val="22"/>
          <w:szCs w:val="22"/>
        </w:rPr>
        <w:t xml:space="preserve"> and acceptable for successful applications</w:t>
      </w:r>
      <w:r w:rsidR="00A45A68" w:rsidRPr="000E2507">
        <w:rPr>
          <w:sz w:val="22"/>
          <w:szCs w:val="22"/>
        </w:rPr>
        <w:t>. Assess whether the</w:t>
      </w:r>
      <w:r w:rsidRPr="000E2507">
        <w:rPr>
          <w:sz w:val="22"/>
          <w:szCs w:val="22"/>
        </w:rPr>
        <w:t>:</w:t>
      </w:r>
    </w:p>
    <w:p w14:paraId="323A349A" w14:textId="77777777" w:rsidR="009D0809" w:rsidRPr="000E2507" w:rsidRDefault="009D0809" w:rsidP="009D0809">
      <w:pPr>
        <w:numPr>
          <w:ilvl w:val="2"/>
          <w:numId w:val="6"/>
        </w:numPr>
        <w:ind w:left="1440" w:right="-108"/>
        <w:rPr>
          <w:sz w:val="22"/>
          <w:szCs w:val="22"/>
        </w:rPr>
      </w:pPr>
      <w:r w:rsidRPr="000E2507">
        <w:rPr>
          <w:sz w:val="22"/>
          <w:szCs w:val="22"/>
        </w:rPr>
        <w:t>Applicant's symptoms are severe enough that a one-time examination by a physician would provide clear medical evidence</w:t>
      </w:r>
    </w:p>
    <w:p w14:paraId="173BB16B" w14:textId="77777777" w:rsidR="00030B24" w:rsidRPr="000E2507" w:rsidRDefault="00030B24" w:rsidP="002950B9">
      <w:pPr>
        <w:numPr>
          <w:ilvl w:val="2"/>
          <w:numId w:val="6"/>
        </w:numPr>
        <w:ind w:left="1440" w:right="-108"/>
        <w:rPr>
          <w:sz w:val="22"/>
          <w:szCs w:val="22"/>
        </w:rPr>
      </w:pPr>
      <w:r w:rsidRPr="000E2507">
        <w:rPr>
          <w:sz w:val="22"/>
          <w:szCs w:val="22"/>
        </w:rPr>
        <w:t>Representative can write a Medical Summary Report that illustrates a link between the applicant's diagnoses and their symptoms and functional impairments</w:t>
      </w:r>
    </w:p>
    <w:p w14:paraId="593CF9A2" w14:textId="601CA364" w:rsidR="001633F7" w:rsidRPr="000E2507" w:rsidRDefault="001633F7" w:rsidP="00397C35">
      <w:pPr>
        <w:numPr>
          <w:ilvl w:val="0"/>
          <w:numId w:val="4"/>
        </w:numPr>
        <w:ind w:right="-108"/>
        <w:rPr>
          <w:sz w:val="22"/>
          <w:szCs w:val="22"/>
        </w:rPr>
      </w:pPr>
      <w:r w:rsidRPr="000E2507">
        <w:rPr>
          <w:sz w:val="22"/>
          <w:szCs w:val="22"/>
        </w:rPr>
        <w:t xml:space="preserve">Applicant is not working </w:t>
      </w:r>
      <w:r w:rsidR="00B875D4" w:rsidRPr="000E2507">
        <w:rPr>
          <w:sz w:val="22"/>
          <w:szCs w:val="22"/>
        </w:rPr>
        <w:t xml:space="preserve">or is working below SGA </w:t>
      </w:r>
      <w:r w:rsidRPr="000E2507">
        <w:rPr>
          <w:sz w:val="22"/>
          <w:szCs w:val="22"/>
        </w:rPr>
        <w:t>due to medical and/or psychiatric conditions (i.e.</w:t>
      </w:r>
      <w:r w:rsidR="002067A4" w:rsidRPr="000E2507">
        <w:rPr>
          <w:sz w:val="22"/>
          <w:szCs w:val="22"/>
        </w:rPr>
        <w:t>,</w:t>
      </w:r>
      <w:r w:rsidRPr="000E2507">
        <w:rPr>
          <w:sz w:val="22"/>
          <w:szCs w:val="22"/>
        </w:rPr>
        <w:t xml:space="preserve"> not because </w:t>
      </w:r>
      <w:r w:rsidR="00F3166B" w:rsidRPr="000E2507">
        <w:rPr>
          <w:sz w:val="22"/>
          <w:szCs w:val="22"/>
        </w:rPr>
        <w:t>they</w:t>
      </w:r>
      <w:r w:rsidRPr="000E2507">
        <w:rPr>
          <w:sz w:val="22"/>
          <w:szCs w:val="22"/>
        </w:rPr>
        <w:t xml:space="preserve"> cannot find work or w</w:t>
      </w:r>
      <w:r w:rsidR="00F3166B" w:rsidRPr="000E2507">
        <w:rPr>
          <w:sz w:val="22"/>
          <w:szCs w:val="22"/>
        </w:rPr>
        <w:t>ere</w:t>
      </w:r>
      <w:r w:rsidRPr="000E2507">
        <w:rPr>
          <w:sz w:val="22"/>
          <w:szCs w:val="22"/>
        </w:rPr>
        <w:t xml:space="preserve"> laid off)</w:t>
      </w:r>
    </w:p>
    <w:p w14:paraId="1341A25C" w14:textId="2BE43E63" w:rsidR="001633F7" w:rsidRPr="000E2507" w:rsidRDefault="001633F7" w:rsidP="00397C35">
      <w:pPr>
        <w:numPr>
          <w:ilvl w:val="2"/>
          <w:numId w:val="6"/>
        </w:numPr>
        <w:tabs>
          <w:tab w:val="num" w:pos="1170"/>
        </w:tabs>
        <w:ind w:left="1440" w:right="-108"/>
        <w:rPr>
          <w:sz w:val="22"/>
          <w:szCs w:val="22"/>
        </w:rPr>
      </w:pPr>
      <w:r w:rsidRPr="000E2507">
        <w:rPr>
          <w:sz w:val="22"/>
          <w:szCs w:val="22"/>
        </w:rPr>
        <w:t xml:space="preserve">History of failed work attempts (started and stopped employment due to diagnosed </w:t>
      </w:r>
      <w:r w:rsidR="00F2231A" w:rsidRPr="000E2507">
        <w:rPr>
          <w:sz w:val="22"/>
          <w:szCs w:val="22"/>
        </w:rPr>
        <w:t>conditions</w:t>
      </w:r>
      <w:r w:rsidRPr="000E2507">
        <w:rPr>
          <w:sz w:val="22"/>
          <w:szCs w:val="22"/>
        </w:rPr>
        <w:t>)</w:t>
      </w:r>
    </w:p>
    <w:p w14:paraId="57FE4E94" w14:textId="082D74E4" w:rsidR="001633F7" w:rsidRPr="000E2507" w:rsidRDefault="001633F7" w:rsidP="00397C35">
      <w:pPr>
        <w:numPr>
          <w:ilvl w:val="2"/>
          <w:numId w:val="6"/>
        </w:numPr>
        <w:tabs>
          <w:tab w:val="num" w:pos="1170"/>
        </w:tabs>
        <w:ind w:left="1440" w:right="-108"/>
        <w:rPr>
          <w:sz w:val="22"/>
          <w:szCs w:val="22"/>
        </w:rPr>
      </w:pPr>
      <w:r w:rsidRPr="000E2507">
        <w:rPr>
          <w:sz w:val="22"/>
          <w:szCs w:val="22"/>
        </w:rPr>
        <w:t>Long work history, but can</w:t>
      </w:r>
      <w:r w:rsidR="00B32282" w:rsidRPr="000E2507">
        <w:rPr>
          <w:sz w:val="22"/>
          <w:szCs w:val="22"/>
        </w:rPr>
        <w:t xml:space="preserve"> no longer work up to SGA (</w:t>
      </w:r>
      <w:r w:rsidR="00F5480F" w:rsidRPr="000E2507">
        <w:rPr>
          <w:sz w:val="22"/>
          <w:szCs w:val="22"/>
        </w:rPr>
        <w:t>$1,</w:t>
      </w:r>
      <w:r w:rsidR="007D6885" w:rsidRPr="000E2507">
        <w:rPr>
          <w:sz w:val="22"/>
          <w:szCs w:val="22"/>
        </w:rPr>
        <w:t>3</w:t>
      </w:r>
      <w:r w:rsidR="002316C5">
        <w:rPr>
          <w:sz w:val="22"/>
          <w:szCs w:val="22"/>
        </w:rPr>
        <w:t>5</w:t>
      </w:r>
      <w:r w:rsidR="007D6885" w:rsidRPr="000E2507">
        <w:rPr>
          <w:sz w:val="22"/>
          <w:szCs w:val="22"/>
        </w:rPr>
        <w:t>0</w:t>
      </w:r>
      <w:r w:rsidR="00621C86" w:rsidRPr="000E2507">
        <w:rPr>
          <w:sz w:val="22"/>
          <w:szCs w:val="22"/>
        </w:rPr>
        <w:t>/month in 20</w:t>
      </w:r>
      <w:r w:rsidR="007D6885" w:rsidRPr="000E2507">
        <w:rPr>
          <w:sz w:val="22"/>
          <w:szCs w:val="22"/>
        </w:rPr>
        <w:t>2</w:t>
      </w:r>
      <w:r w:rsidR="002316C5">
        <w:rPr>
          <w:sz w:val="22"/>
          <w:szCs w:val="22"/>
        </w:rPr>
        <w:t>2</w:t>
      </w:r>
      <w:r w:rsidRPr="000E2507">
        <w:rPr>
          <w:sz w:val="22"/>
          <w:szCs w:val="22"/>
        </w:rPr>
        <w:t>) due to conditions</w:t>
      </w:r>
    </w:p>
    <w:p w14:paraId="52197595" w14:textId="77777777" w:rsidR="000D67CA" w:rsidRPr="000E2507" w:rsidRDefault="001633F7" w:rsidP="00397C35">
      <w:pPr>
        <w:numPr>
          <w:ilvl w:val="2"/>
          <w:numId w:val="6"/>
        </w:numPr>
        <w:tabs>
          <w:tab w:val="num" w:pos="1170"/>
        </w:tabs>
        <w:ind w:left="1440" w:right="-108"/>
        <w:rPr>
          <w:sz w:val="22"/>
          <w:szCs w:val="22"/>
        </w:rPr>
      </w:pPr>
      <w:r w:rsidRPr="000E2507">
        <w:rPr>
          <w:sz w:val="22"/>
          <w:szCs w:val="22"/>
        </w:rPr>
        <w:t xml:space="preserve">Scattered work history due to conditions and other factors </w:t>
      </w:r>
    </w:p>
    <w:sectPr w:rsidR="000D67CA" w:rsidRPr="000E2507" w:rsidSect="00AB1458">
      <w:headerReference w:type="default" r:id="rId11"/>
      <w:footerReference w:type="default" r:id="rId12"/>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BC75" w14:textId="77777777" w:rsidR="00BB0467" w:rsidRDefault="00BB0467" w:rsidP="000D67CA">
      <w:r>
        <w:separator/>
      </w:r>
    </w:p>
  </w:endnote>
  <w:endnote w:type="continuationSeparator" w:id="0">
    <w:p w14:paraId="386F114E" w14:textId="77777777" w:rsidR="00BB0467" w:rsidRDefault="00BB0467"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2417" w14:textId="23AFB8C3" w:rsidR="006B1297" w:rsidRPr="00FC4FFA" w:rsidRDefault="00122540" w:rsidP="00B32282">
    <w:pPr>
      <w:pStyle w:val="Footer"/>
      <w:pBdr>
        <w:top w:val="single" w:sz="4" w:space="1" w:color="2F5496" w:themeColor="accent5" w:themeShade="BF"/>
      </w:pBdr>
      <w:tabs>
        <w:tab w:val="clear" w:pos="4320"/>
        <w:tab w:val="clear" w:pos="8640"/>
        <w:tab w:val="right" w:pos="10512"/>
      </w:tabs>
      <w:ind w:left="-90"/>
      <w:rPr>
        <w:noProof/>
        <w:sz w:val="22"/>
        <w:szCs w:val="22"/>
      </w:rPr>
    </w:pPr>
    <w:r w:rsidRPr="00FC4FFA">
      <w:rPr>
        <w:noProof/>
        <w:sz w:val="22"/>
        <w:szCs w:val="22"/>
      </w:rPr>
      <w:t>SSI/SSDI Outreach, Access</w:t>
    </w:r>
    <w:r w:rsidR="007D6885" w:rsidRPr="00FC4FFA">
      <w:rPr>
        <w:noProof/>
        <w:sz w:val="22"/>
        <w:szCs w:val="22"/>
      </w:rPr>
      <w:t>,</w:t>
    </w:r>
    <w:r w:rsidRPr="00FC4FFA">
      <w:rPr>
        <w:noProof/>
        <w:sz w:val="22"/>
        <w:szCs w:val="22"/>
      </w:rPr>
      <w:t xml:space="preserve"> and Recovery (SOAR) Technical Assistance Center</w:t>
    </w:r>
    <w:r w:rsidRPr="00FC4FFA">
      <w:rPr>
        <w:noProof/>
        <w:sz w:val="22"/>
        <w:szCs w:val="22"/>
      </w:rPr>
      <w:tab/>
    </w:r>
    <w:r w:rsidR="003674E4">
      <w:rPr>
        <w:noProof/>
        <w:sz w:val="22"/>
        <w:szCs w:val="22"/>
      </w:rPr>
      <w:t>November</w:t>
    </w:r>
    <w:r w:rsidR="00B0751C" w:rsidRPr="00FC4FFA">
      <w:rPr>
        <w:noProof/>
        <w:sz w:val="22"/>
        <w:szCs w:val="22"/>
      </w:rPr>
      <w:t xml:space="preserve"> </w:t>
    </w:r>
    <w:r w:rsidR="00C01F05" w:rsidRPr="00FC4FFA">
      <w:rPr>
        <w:noProof/>
        <w:sz w:val="22"/>
        <w:szCs w:val="22"/>
      </w:rPr>
      <w:t>20</w:t>
    </w:r>
    <w:r w:rsidR="00F724FB" w:rsidRPr="00FC4FFA">
      <w:rPr>
        <w:noProof/>
        <w:sz w:val="22"/>
        <w:szCs w:val="22"/>
      </w:rPr>
      <w:t>2</w:t>
    </w:r>
    <w:r w:rsidR="007D6885" w:rsidRPr="00FC4FFA">
      <w:rPr>
        <w:noProof/>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4C75C" w14:textId="77777777" w:rsidR="00BB0467" w:rsidRDefault="00BB0467" w:rsidP="000D67CA">
      <w:r>
        <w:separator/>
      </w:r>
    </w:p>
  </w:footnote>
  <w:footnote w:type="continuationSeparator" w:id="0">
    <w:p w14:paraId="7A6FA2B5" w14:textId="77777777" w:rsidR="00BB0467" w:rsidRDefault="00BB0467" w:rsidP="000D6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2AF2" w14:textId="73AADE94" w:rsidR="006B1297" w:rsidRDefault="006B1297" w:rsidP="000D67CA">
    <w:pPr>
      <w:tabs>
        <w:tab w:val="right" w:pos="10080"/>
      </w:tabs>
    </w:pPr>
    <w:r w:rsidRPr="00C8539D">
      <w:rPr>
        <w:noProof/>
      </w:rPr>
      <w:drawing>
        <wp:anchor distT="0" distB="0" distL="114300" distR="114300" simplePos="0" relativeHeight="251657216" behindDoc="1" locked="0" layoutInCell="1" allowOverlap="1" wp14:anchorId="6BB6F662" wp14:editId="6517070F">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FA70AE">
      <w:rPr>
        <w:noProof/>
      </w:rPr>
      <w:drawing>
        <wp:inline distT="0" distB="0" distL="0" distR="0" wp14:anchorId="20956060" wp14:editId="1D9F056A">
          <wp:extent cx="1247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85867"/>
    <w:multiLevelType w:val="hybridMultilevel"/>
    <w:tmpl w:val="6F06BA3E"/>
    <w:lvl w:ilvl="0" w:tplc="34E6D534">
      <w:start w:val="1"/>
      <w:numFmt w:val="bullet"/>
      <w:lvlText w:val=""/>
      <w:lvlJc w:val="left"/>
      <w:pPr>
        <w:tabs>
          <w:tab w:val="num" w:pos="360"/>
        </w:tabs>
        <w:ind w:left="360" w:hanging="360"/>
      </w:pPr>
      <w:rPr>
        <w:rFonts w:ascii="Wingdings" w:hAnsi="Wingdings" w:hint="default"/>
        <w:sz w:val="40"/>
        <w:szCs w:val="40"/>
      </w:rPr>
    </w:lvl>
    <w:lvl w:ilvl="1" w:tplc="04090003">
      <w:start w:val="1"/>
      <w:numFmt w:val="bullet"/>
      <w:lvlText w:val="o"/>
      <w:lvlJc w:val="left"/>
      <w:pPr>
        <w:tabs>
          <w:tab w:val="num" w:pos="360"/>
        </w:tabs>
        <w:ind w:left="360" w:hanging="360"/>
      </w:pPr>
      <w:rPr>
        <w:rFonts w:ascii="Courier New" w:hAnsi="Courier New" w:cs="Symbol" w:hint="default"/>
      </w:rPr>
    </w:lvl>
    <w:lvl w:ilvl="2" w:tplc="FF1C6D00">
      <w:start w:val="1"/>
      <w:numFmt w:val="bullet"/>
      <w:lvlText w:val="o"/>
      <w:lvlJc w:val="left"/>
      <w:pPr>
        <w:ind w:left="1080" w:hanging="360"/>
      </w:pPr>
      <w:rPr>
        <w:rFonts w:ascii="Courier New" w:hAnsi="Courier New" w:hint="default"/>
        <w:sz w:val="24"/>
        <w:szCs w:val="24"/>
      </w:rPr>
    </w:lvl>
    <w:lvl w:ilvl="3" w:tplc="04090003">
      <w:start w:val="1"/>
      <w:numFmt w:val="bullet"/>
      <w:lvlText w:val="o"/>
      <w:lvlJc w:val="left"/>
      <w:pPr>
        <w:tabs>
          <w:tab w:val="num" w:pos="1800"/>
        </w:tabs>
        <w:ind w:left="1800" w:hanging="360"/>
      </w:pPr>
      <w:rPr>
        <w:rFonts w:ascii="Courier New" w:hAnsi="Courier New"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B66612A"/>
    <w:multiLevelType w:val="hybridMultilevel"/>
    <w:tmpl w:val="E070B5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451253"/>
    <w:multiLevelType w:val="hybridMultilevel"/>
    <w:tmpl w:val="12A81C7E"/>
    <w:lvl w:ilvl="0" w:tplc="E4FE6F1E">
      <w:start w:val="1"/>
      <w:numFmt w:val="bullet"/>
      <w:lvlText w:val=""/>
      <w:lvlJc w:val="left"/>
      <w:pPr>
        <w:ind w:left="720" w:hanging="360"/>
      </w:pPr>
      <w:rPr>
        <w:rFonts w:ascii="Wingdings" w:hAnsi="Wingdings" w:hint="default"/>
        <w:b/>
        <w:i w:val="0"/>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9757D"/>
    <w:multiLevelType w:val="hybridMultilevel"/>
    <w:tmpl w:val="7D0CA6F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7CD735C"/>
    <w:multiLevelType w:val="hybridMultilevel"/>
    <w:tmpl w:val="D9948886"/>
    <w:lvl w:ilvl="0" w:tplc="23D63DEE">
      <w:start w:val="1"/>
      <w:numFmt w:val="bullet"/>
      <w:lvlText w:val=""/>
      <w:lvlJc w:val="left"/>
      <w:pPr>
        <w:ind w:left="1440" w:hanging="360"/>
      </w:pPr>
      <w:rPr>
        <w:rFonts w:ascii="Wingdings" w:hAnsi="Wingdings" w:hint="default"/>
        <w:b w:val="0"/>
        <w:i w:val="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4F39CA"/>
    <w:multiLevelType w:val="hybridMultilevel"/>
    <w:tmpl w:val="21E0F69E"/>
    <w:lvl w:ilvl="0" w:tplc="23D63DEE">
      <w:start w:val="1"/>
      <w:numFmt w:val="bullet"/>
      <w:lvlText w:val=""/>
      <w:lvlJc w:val="left"/>
      <w:pPr>
        <w:tabs>
          <w:tab w:val="num" w:pos="720"/>
        </w:tabs>
        <w:ind w:left="720" w:hanging="360"/>
      </w:pPr>
      <w:rPr>
        <w:rFonts w:ascii="Wingdings" w:hAnsi="Wingdings"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E21DF"/>
    <w:multiLevelType w:val="hybridMultilevel"/>
    <w:tmpl w:val="3926D3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BE7A13"/>
    <w:multiLevelType w:val="hybridMultilevel"/>
    <w:tmpl w:val="E8B88256"/>
    <w:lvl w:ilvl="0" w:tplc="9A4869CA">
      <w:start w:val="1"/>
      <w:numFmt w:val="bullet"/>
      <w:lvlText w:val=""/>
      <w:lvlJc w:val="left"/>
      <w:pPr>
        <w:tabs>
          <w:tab w:val="num" w:pos="720"/>
        </w:tabs>
        <w:ind w:left="720" w:hanging="360"/>
      </w:pPr>
      <w:rPr>
        <w:rFonts w:ascii="Wingdings" w:hAnsi="Wingdings" w:hint="default"/>
        <w:b/>
        <w:i w:val="0"/>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F3B46"/>
    <w:multiLevelType w:val="hybridMultilevel"/>
    <w:tmpl w:val="12C221CA"/>
    <w:lvl w:ilvl="0" w:tplc="34E6D534">
      <w:start w:val="1"/>
      <w:numFmt w:val="bullet"/>
      <w:lvlText w:val=""/>
      <w:lvlJc w:val="left"/>
      <w:pPr>
        <w:tabs>
          <w:tab w:val="num" w:pos="360"/>
        </w:tabs>
        <w:ind w:left="360" w:hanging="360"/>
      </w:pPr>
      <w:rPr>
        <w:rFonts w:ascii="Wingdings" w:hAnsi="Wingdings" w:hint="default"/>
        <w:sz w:val="40"/>
        <w:szCs w:val="40"/>
      </w:rPr>
    </w:lvl>
    <w:lvl w:ilvl="1" w:tplc="04090003">
      <w:start w:val="1"/>
      <w:numFmt w:val="bullet"/>
      <w:lvlText w:val="o"/>
      <w:lvlJc w:val="left"/>
      <w:pPr>
        <w:tabs>
          <w:tab w:val="num" w:pos="360"/>
        </w:tabs>
        <w:ind w:left="360" w:hanging="360"/>
      </w:pPr>
      <w:rPr>
        <w:rFonts w:ascii="Courier New" w:hAnsi="Courier New" w:cs="Symbol" w:hint="default"/>
      </w:rPr>
    </w:lvl>
    <w:lvl w:ilvl="2" w:tplc="8D7C56DC">
      <w:start w:val="1"/>
      <w:numFmt w:val="bullet"/>
      <w:lvlText w:val=""/>
      <w:lvlJc w:val="left"/>
      <w:pPr>
        <w:tabs>
          <w:tab w:val="num" w:pos="1080"/>
        </w:tabs>
        <w:ind w:left="1080" w:hanging="360"/>
      </w:pPr>
      <w:rPr>
        <w:rFonts w:ascii="Wingdings" w:hAnsi="Wingdings" w:hint="default"/>
        <w:sz w:val="24"/>
        <w:szCs w:val="24"/>
      </w:rPr>
    </w:lvl>
    <w:lvl w:ilvl="3" w:tplc="04090003">
      <w:start w:val="1"/>
      <w:numFmt w:val="bullet"/>
      <w:lvlText w:val="o"/>
      <w:lvlJc w:val="left"/>
      <w:pPr>
        <w:tabs>
          <w:tab w:val="num" w:pos="1800"/>
        </w:tabs>
        <w:ind w:left="1800" w:hanging="360"/>
      </w:pPr>
      <w:rPr>
        <w:rFonts w:ascii="Courier New" w:hAnsi="Courier New"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7"/>
  </w:num>
  <w:num w:numId="6">
    <w:abstractNumId w:val="0"/>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22"/>
    <w:rsid w:val="00024E0D"/>
    <w:rsid w:val="00030B24"/>
    <w:rsid w:val="000434EF"/>
    <w:rsid w:val="000815E8"/>
    <w:rsid w:val="000C1A33"/>
    <w:rsid w:val="000D67CA"/>
    <w:rsid w:val="000E2507"/>
    <w:rsid w:val="000E7DB6"/>
    <w:rsid w:val="00122540"/>
    <w:rsid w:val="00123BB3"/>
    <w:rsid w:val="00127D23"/>
    <w:rsid w:val="00132662"/>
    <w:rsid w:val="0014418F"/>
    <w:rsid w:val="00154B94"/>
    <w:rsid w:val="001633F7"/>
    <w:rsid w:val="00194C90"/>
    <w:rsid w:val="00194F67"/>
    <w:rsid w:val="00196290"/>
    <w:rsid w:val="001C2D22"/>
    <w:rsid w:val="001E40FD"/>
    <w:rsid w:val="002067A4"/>
    <w:rsid w:val="0022315E"/>
    <w:rsid w:val="002316C5"/>
    <w:rsid w:val="00285216"/>
    <w:rsid w:val="002950B9"/>
    <w:rsid w:val="002D65FC"/>
    <w:rsid w:val="002E23CC"/>
    <w:rsid w:val="002E3D85"/>
    <w:rsid w:val="00312302"/>
    <w:rsid w:val="003674E4"/>
    <w:rsid w:val="00383DE4"/>
    <w:rsid w:val="00397C35"/>
    <w:rsid w:val="003A5C58"/>
    <w:rsid w:val="004028AA"/>
    <w:rsid w:val="00407D7F"/>
    <w:rsid w:val="00414C1F"/>
    <w:rsid w:val="004428C4"/>
    <w:rsid w:val="00443E63"/>
    <w:rsid w:val="004442B4"/>
    <w:rsid w:val="0046348A"/>
    <w:rsid w:val="00515D47"/>
    <w:rsid w:val="005266EE"/>
    <w:rsid w:val="00550B66"/>
    <w:rsid w:val="00580A0F"/>
    <w:rsid w:val="005B1A54"/>
    <w:rsid w:val="005B57A6"/>
    <w:rsid w:val="005C419E"/>
    <w:rsid w:val="005E4C8B"/>
    <w:rsid w:val="005F25FA"/>
    <w:rsid w:val="00602E5D"/>
    <w:rsid w:val="00621C86"/>
    <w:rsid w:val="006236C1"/>
    <w:rsid w:val="006B1297"/>
    <w:rsid w:val="006C192A"/>
    <w:rsid w:val="006D20CD"/>
    <w:rsid w:val="00717911"/>
    <w:rsid w:val="007576FC"/>
    <w:rsid w:val="00771444"/>
    <w:rsid w:val="007D1A69"/>
    <w:rsid w:val="007D6885"/>
    <w:rsid w:val="00810EBB"/>
    <w:rsid w:val="00817DD0"/>
    <w:rsid w:val="008226CE"/>
    <w:rsid w:val="00842820"/>
    <w:rsid w:val="00847394"/>
    <w:rsid w:val="00872BE8"/>
    <w:rsid w:val="00886DE1"/>
    <w:rsid w:val="00897D6D"/>
    <w:rsid w:val="008D3DC9"/>
    <w:rsid w:val="008E1AB4"/>
    <w:rsid w:val="00905A84"/>
    <w:rsid w:val="0091380F"/>
    <w:rsid w:val="00960013"/>
    <w:rsid w:val="00961AA5"/>
    <w:rsid w:val="00966A09"/>
    <w:rsid w:val="009B2B0F"/>
    <w:rsid w:val="009D0809"/>
    <w:rsid w:val="009D6E15"/>
    <w:rsid w:val="00A366AB"/>
    <w:rsid w:val="00A45A68"/>
    <w:rsid w:val="00A47C62"/>
    <w:rsid w:val="00A603B9"/>
    <w:rsid w:val="00A67910"/>
    <w:rsid w:val="00AB1458"/>
    <w:rsid w:val="00AD33D1"/>
    <w:rsid w:val="00B05DC2"/>
    <w:rsid w:val="00B0751C"/>
    <w:rsid w:val="00B154B8"/>
    <w:rsid w:val="00B31F46"/>
    <w:rsid w:val="00B32282"/>
    <w:rsid w:val="00B875D4"/>
    <w:rsid w:val="00B902C9"/>
    <w:rsid w:val="00B911E0"/>
    <w:rsid w:val="00BB0467"/>
    <w:rsid w:val="00BC60E5"/>
    <w:rsid w:val="00BF481A"/>
    <w:rsid w:val="00C01F05"/>
    <w:rsid w:val="00C44EC9"/>
    <w:rsid w:val="00C63FA9"/>
    <w:rsid w:val="00CC4EC2"/>
    <w:rsid w:val="00CF0B31"/>
    <w:rsid w:val="00D12026"/>
    <w:rsid w:val="00D54255"/>
    <w:rsid w:val="00D60C7B"/>
    <w:rsid w:val="00D61420"/>
    <w:rsid w:val="00D76CB5"/>
    <w:rsid w:val="00DB2297"/>
    <w:rsid w:val="00DD1E12"/>
    <w:rsid w:val="00DE62B6"/>
    <w:rsid w:val="00DF633F"/>
    <w:rsid w:val="00E1325A"/>
    <w:rsid w:val="00E63162"/>
    <w:rsid w:val="00E70A2E"/>
    <w:rsid w:val="00EF7AAE"/>
    <w:rsid w:val="00F13A2D"/>
    <w:rsid w:val="00F2231A"/>
    <w:rsid w:val="00F3166B"/>
    <w:rsid w:val="00F442DC"/>
    <w:rsid w:val="00F4647D"/>
    <w:rsid w:val="00F5480F"/>
    <w:rsid w:val="00F647CE"/>
    <w:rsid w:val="00F724FB"/>
    <w:rsid w:val="00F85FE1"/>
    <w:rsid w:val="00FA70AE"/>
    <w:rsid w:val="00FB5D7F"/>
    <w:rsid w:val="00FC4FFA"/>
    <w:rsid w:val="00FD2FFD"/>
    <w:rsid w:val="00FF7318"/>
    <w:rsid w:val="064CB6B5"/>
    <w:rsid w:val="125F3D8D"/>
    <w:rsid w:val="17ECA5C0"/>
    <w:rsid w:val="2530A795"/>
    <w:rsid w:val="2C127502"/>
    <w:rsid w:val="35716B01"/>
    <w:rsid w:val="46348AF4"/>
    <w:rsid w:val="467B51BE"/>
    <w:rsid w:val="4C06116C"/>
    <w:rsid w:val="4D60FD2C"/>
    <w:rsid w:val="501127F2"/>
    <w:rsid w:val="5092BD41"/>
    <w:rsid w:val="53F0A75D"/>
    <w:rsid w:val="5686EED9"/>
    <w:rsid w:val="5DF67216"/>
    <w:rsid w:val="66B4F129"/>
    <w:rsid w:val="6A854DC8"/>
    <w:rsid w:val="7453D261"/>
    <w:rsid w:val="7526B09C"/>
    <w:rsid w:val="79D99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50EE0"/>
  <w15:chartTrackingRefBased/>
  <w15:docId w15:val="{DCB682F7-853A-47B0-9B7B-0AEB536B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B911E0"/>
    <w:rPr>
      <w:i/>
      <w:iCs/>
    </w:rPr>
  </w:style>
  <w:style w:type="character" w:styleId="UnresolvedMention">
    <w:name w:val="Unresolved Mention"/>
    <w:basedOn w:val="DefaultParagraphFont"/>
    <w:uiPriority w:val="99"/>
    <w:unhideWhenUsed/>
    <w:rsid w:val="0022315E"/>
    <w:rPr>
      <w:color w:val="605E5C"/>
      <w:shd w:val="clear" w:color="auto" w:fill="E1DFDD"/>
    </w:rPr>
  </w:style>
  <w:style w:type="character" w:styleId="Mention">
    <w:name w:val="Mention"/>
    <w:basedOn w:val="DefaultParagraphFont"/>
    <w:uiPriority w:val="99"/>
    <w:unhideWhenUsed/>
    <w:rsid w:val="0022315E"/>
    <w:rPr>
      <w:color w:val="2B579A"/>
      <w:shd w:val="clear" w:color="auto" w:fill="E1DFDD"/>
    </w:rPr>
  </w:style>
  <w:style w:type="table" w:styleId="TableGrid">
    <w:name w:val="Table Grid"/>
    <w:basedOn w:val="TableNormal"/>
    <w:uiPriority w:val="39"/>
    <w:rsid w:val="002E3D8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279076">
      <w:bodyDiv w:val="1"/>
      <w:marLeft w:val="0"/>
      <w:marRight w:val="0"/>
      <w:marTop w:val="0"/>
      <w:marBottom w:val="0"/>
      <w:divBdr>
        <w:top w:val="none" w:sz="0" w:space="0" w:color="auto"/>
        <w:left w:val="none" w:sz="0" w:space="0" w:color="auto"/>
        <w:bottom w:val="none" w:sz="0" w:space="0" w:color="auto"/>
        <w:right w:val="none" w:sz="0" w:space="0" w:color="auto"/>
      </w:divBdr>
      <w:divsChild>
        <w:div w:id="1815491121">
          <w:marLeft w:val="0"/>
          <w:marRight w:val="0"/>
          <w:marTop w:val="0"/>
          <w:marBottom w:val="0"/>
          <w:divBdr>
            <w:top w:val="none" w:sz="0" w:space="0" w:color="auto"/>
            <w:left w:val="none" w:sz="0" w:space="0" w:color="auto"/>
            <w:bottom w:val="none" w:sz="0" w:space="0" w:color="auto"/>
            <w:right w:val="none" w:sz="0" w:space="0" w:color="auto"/>
          </w:divBdr>
        </w:div>
      </w:divsChild>
    </w:div>
    <w:div w:id="928806494">
      <w:bodyDiv w:val="1"/>
      <w:marLeft w:val="0"/>
      <w:marRight w:val="0"/>
      <w:marTop w:val="0"/>
      <w:marBottom w:val="0"/>
      <w:divBdr>
        <w:top w:val="none" w:sz="0" w:space="0" w:color="auto"/>
        <w:left w:val="none" w:sz="0" w:space="0" w:color="auto"/>
        <w:bottom w:val="none" w:sz="0" w:space="0" w:color="auto"/>
        <w:right w:val="none" w:sz="0" w:space="0" w:color="auto"/>
      </w:divBdr>
      <w:divsChild>
        <w:div w:id="470252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3" ma:contentTypeDescription="Create a new document." ma:contentTypeScope="" ma:versionID="63865e41632aa55439856ce19121a55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ca7f359fd517f7f4eee01498500f4d79"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Amanda Starkey</DisplayName>
        <AccountId>58</AccountId>
        <AccountType/>
      </UserInfo>
      <UserInfo>
        <DisplayName>Dan Coladonato</DisplayName>
        <AccountId>59</AccountId>
        <AccountType/>
      </UserInfo>
      <UserInfo>
        <DisplayName>Abigail Kirkman</DisplayName>
        <AccountId>13</AccountId>
        <AccountType/>
      </UserInfo>
    </SharedWithUsers>
  </documentManagement>
</p:properties>
</file>

<file path=customXml/itemProps1.xml><?xml version="1.0" encoding="utf-8"?>
<ds:datastoreItem xmlns:ds="http://schemas.openxmlformats.org/officeDocument/2006/customXml" ds:itemID="{C1D94BBF-6B91-4AB5-9740-50AA21E8BF09}">
  <ds:schemaRefs>
    <ds:schemaRef ds:uri="http://schemas.openxmlformats.org/officeDocument/2006/bibliography"/>
  </ds:schemaRefs>
</ds:datastoreItem>
</file>

<file path=customXml/itemProps2.xml><?xml version="1.0" encoding="utf-8"?>
<ds:datastoreItem xmlns:ds="http://schemas.openxmlformats.org/officeDocument/2006/customXml" ds:itemID="{A9CBCE79-B422-43E2-B395-719334E87355}">
  <ds:schemaRefs>
    <ds:schemaRef ds:uri="http://schemas.microsoft.com/sharepoint/v3/contenttype/forms"/>
  </ds:schemaRefs>
</ds:datastoreItem>
</file>

<file path=customXml/itemProps3.xml><?xml version="1.0" encoding="utf-8"?>
<ds:datastoreItem xmlns:ds="http://schemas.openxmlformats.org/officeDocument/2006/customXml" ds:itemID="{23F4EF13-DBED-4950-BA94-893728CC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7eede-73b7-462b-a86f-b30f146a99f4"/>
    <ds:schemaRef ds:uri="df1983df-aeaf-4222-b053-376ab4ecb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31484-CE1B-4F09-AEC5-12CB87F4251E}">
  <ds:schemaRefs>
    <ds:schemaRef ds:uri="http://schemas.microsoft.com/office/2006/metadata/properties"/>
    <ds:schemaRef ds:uri="http://schemas.microsoft.com/office/infopath/2007/PartnerControls"/>
    <ds:schemaRef ds:uri="df1983df-aeaf-4222-b053-376ab4ecb4e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920</Words>
  <Characters>5247</Characters>
  <Application>Microsoft Office Word</Application>
  <DocSecurity>0</DocSecurity>
  <Lines>43</Lines>
  <Paragraphs>12</Paragraphs>
  <ScaleCrop>false</ScaleCrop>
  <Company>Policy Research Associates, Inc.</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ssodergren</dc:creator>
  <cp:keywords/>
  <dc:description/>
  <cp:lastModifiedBy>Suzy Sodergren</cp:lastModifiedBy>
  <cp:revision>30</cp:revision>
  <dcterms:created xsi:type="dcterms:W3CDTF">2021-03-01T17:18:00Z</dcterms:created>
  <dcterms:modified xsi:type="dcterms:W3CDTF">2021-11-09T15:18:00Z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ies>
</file>